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衡东县财政局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预算绩效管理工作经费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衡东县财政局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76万元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长期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落实中央、省预算绩效管理文件精神，促进我县预算绩效管理工作提质扩面。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完成重点绩效评价金额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10000万元以上，组织183个预算单位绩效目标填报并审核，抽选22家预算单位对其2021年绩效目标完成情况及实现程度进行现场核实，促进我县预算绩效管理水平提高。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重点绩效评价金额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10000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绩效目标申报审核预算单位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183个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抽选核实去年申报的绩效目标完成情况及实现程序的预算单位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22家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重点绩效评价报告通过率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预算单位绩效目标申报审核通过率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抽选的预算单位绩效自评完成率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重点绩效评价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9月初之前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绩效目标申报审核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11"/>
                <w:tab w:val="center" w:pos="902"/>
              </w:tabs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ab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6月初之前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ab/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抽选核实去年申报的绩效目标完成情况及实现程序的预算单位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6"/>
              </w:tabs>
              <w:ind w:firstLine="210" w:firstLineChars="100"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6月初之前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重点绩效评价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抽选核实去年申报的绩效目标完成情况及实现程度的预算单位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重点绩效评价报告向上级报告率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重点绩效评价结果发现问题整改率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绩效目标管理覆盖率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全县预算绩效管理全省考核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二等奖以上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预算单位满意率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92%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贺龙武</w:t>
      </w:r>
      <w:r>
        <w:rPr>
          <w:rFonts w:hint="eastAsia" w:ascii="仿宋_GB2312" w:eastAsia="仿宋_GB2312"/>
          <w:kern w:val="0"/>
          <w:szCs w:val="21"/>
        </w:rPr>
        <w:t xml:space="preserve"> 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5226346</w:t>
      </w:r>
      <w:r>
        <w:rPr>
          <w:rFonts w:hint="eastAsia" w:ascii="仿宋_GB2312" w:eastAsia="仿宋_GB2312"/>
          <w:kern w:val="0"/>
          <w:szCs w:val="21"/>
        </w:rPr>
        <w:t xml:space="preserve"> 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2022.4.7</w:t>
      </w:r>
      <w:r>
        <w:rPr>
          <w:rFonts w:hint="eastAsia" w:ascii="仿宋_GB2312" w:eastAsia="仿宋_GB2312"/>
          <w:kern w:val="0"/>
          <w:szCs w:val="21"/>
        </w:rPr>
        <w:t xml:space="preserve">  单位负责人签字：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77F37B20"/>
    <w:rsid w:val="044A07A4"/>
    <w:rsid w:val="18F97830"/>
    <w:rsid w:val="1D216744"/>
    <w:rsid w:val="1EB71B03"/>
    <w:rsid w:val="34B51249"/>
    <w:rsid w:val="3618640E"/>
    <w:rsid w:val="3CC8026E"/>
    <w:rsid w:val="4D9B508F"/>
    <w:rsid w:val="4E776DD7"/>
    <w:rsid w:val="5F965F3E"/>
    <w:rsid w:val="77F37B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602</Words>
  <Characters>656</Characters>
  <Lines>0</Lines>
  <Paragraphs>0</Paragraphs>
  <TotalTime>134</TotalTime>
  <ScaleCrop>false</ScaleCrop>
  <LinksUpToDate>false</LinksUpToDate>
  <CharactersWithSpaces>716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2022-05-17T05:17:00Z</cp:lastPrinted>
  <dcterms:modified xsi:type="dcterms:W3CDTF">2022-05-19T05:36:25Z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7F30D4E1B9054FAFAF4ECA3753D23FF9</vt:lpwstr>
  </property>
</Properties>
</file>