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填报单位：衡东县新塘镇人民政府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405"/>
        <w:gridCol w:w="615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老年支部经费、政府机关基础设施建设维修改造资金</w:t>
            </w:r>
          </w:p>
        </w:tc>
        <w:tc>
          <w:tcPr>
            <w:tcW w:w="1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9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衡东县新塘镇人民政府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3.7</w:t>
            </w:r>
            <w:r>
              <w:rPr>
                <w:rFonts w:hint="eastAsia"/>
                <w:sz w:val="18"/>
                <w:szCs w:val="18"/>
                <w:lang w:eastAsia="zh-CN"/>
              </w:rPr>
              <w:t>、政府机关基础设施建设维修改造资金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县级资金47.7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保证</w:t>
            </w:r>
            <w:r>
              <w:rPr>
                <w:rFonts w:hint="eastAsia"/>
                <w:sz w:val="18"/>
                <w:szCs w:val="18"/>
                <w:lang w:eastAsia="zh-CN"/>
              </w:rPr>
              <w:t>老年支部建设和活动、政府机关基础设施建设维修改造工作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eastAsiaTheme="minorEastAsia"/>
                <w:sz w:val="18"/>
                <w:szCs w:val="18"/>
                <w:lang w:eastAsia="zh-CN"/>
              </w:rPr>
              <w:t>完成本年度目标任务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政府机关基础设施建设维修改造项目</w:t>
            </w: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政府机关项目设计变更率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政府机关竣工验收合格率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98%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政府机关按项目计划完工率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保证老年支部正常运转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3.7万元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5"/>
                <w:szCs w:val="15"/>
              </w:rPr>
              <w:t>服务社会群众，及时发布相关政策，保护生态环境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年度内及时完成服务群众建设，在生态保护中继续投入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5"/>
                <w:szCs w:val="15"/>
              </w:rPr>
              <w:t>服务社会群众，及时发布相关政策，保护生态环境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年度内及时完成服务群众建设，在生态保护中继续投入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受益群体满意度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84人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:阳柯欣 填报日期:2022年3月30日 联系电话:15084894129 单位负责人签字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zc0M2U3NzM5ZWFjM2E1ZDUzYjhiZjRhNTVjMzIifQ=="/>
  </w:docVars>
  <w:rsids>
    <w:rsidRoot w:val="21335E6D"/>
    <w:rsid w:val="00683150"/>
    <w:rsid w:val="054321C9"/>
    <w:rsid w:val="0D1063D9"/>
    <w:rsid w:val="10CC28A9"/>
    <w:rsid w:val="21335E6D"/>
    <w:rsid w:val="48FD5F50"/>
    <w:rsid w:val="498428D2"/>
    <w:rsid w:val="53E40211"/>
    <w:rsid w:val="72085C3D"/>
    <w:rsid w:val="72EC3954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553</Characters>
  <Lines>0</Lines>
  <Paragraphs>0</Paragraphs>
  <TotalTime>1</TotalTime>
  <ScaleCrop>false</ScaleCrop>
  <LinksUpToDate>false</LinksUpToDate>
  <CharactersWithSpaces>600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2022-05-19T01:13:06Z</cp:lastPrinted>
  <dcterms:modified xsi:type="dcterms:W3CDTF">2022-05-19T01:13:12Z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