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535353" w:themeColor="text1" w:sz="4" w:space="0"/>
          <w:left w:val="single" w:color="535353" w:themeColor="text1" w:sz="4" w:space="0"/>
          <w:bottom w:val="single" w:color="535353" w:themeColor="text1" w:sz="4" w:space="0"/>
          <w:right w:val="single" w:color="535353" w:themeColor="text1" w:sz="4" w:space="0"/>
          <w:insideH w:val="single" w:color="535353" w:themeColor="text1" w:sz="4" w:space="0"/>
          <w:insideV w:val="single" w:color="535353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农副产品专营店和真塘鱼销售网点建设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衡东县供销合作社联合社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（分级填报）32万元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2022年1月1日至12月31日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农副产品专营店和真塘鱼销售网点建设完成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农副产品专营店和真塘鱼销售网点建设完成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农副产品专营店和真塘鱼网点建设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专营店和网点建设</w:t>
            </w:r>
            <w:r>
              <w:rPr>
                <w:rFonts w:hint="eastAsia"/>
                <w:szCs w:val="21"/>
                <w:lang w:val="en-US" w:eastAsia="zh-CN"/>
              </w:rPr>
              <w:t>完成合格率</w:t>
            </w:r>
            <w:bookmarkStart w:id="0" w:name="_GoBack"/>
            <w:bookmarkEnd w:id="0"/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年度完成任务度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正常运营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增加农民收入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扩大农民就业，提供销售渠道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受益群众满意度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535353" w:themeColor="text1" w:sz="4" w:space="0"/>
            <w:left w:val="single" w:color="535353" w:themeColor="text1" w:sz="4" w:space="0"/>
            <w:bottom w:val="single" w:color="535353" w:themeColor="text1" w:sz="4" w:space="0"/>
            <w:right w:val="single" w:color="535353" w:themeColor="text1" w:sz="4" w:space="0"/>
            <w:insideH w:val="single" w:color="535353" w:themeColor="text1" w:sz="4" w:space="0"/>
            <w:insideV w:val="single" w:color="535353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hZWNkY2YzNjBmNzUyZTc4N2MwNmM2MjA2NmViYmQifQ=="/>
  </w:docVars>
  <w:rsids>
    <w:rsidRoot w:val="21335E6D"/>
    <w:rsid w:val="0730433D"/>
    <w:rsid w:val="130C685A"/>
    <w:rsid w:val="1F12241E"/>
    <w:rsid w:val="21335E6D"/>
    <w:rsid w:val="27FF02C4"/>
    <w:rsid w:val="446C58FC"/>
    <w:rsid w:val="498428D2"/>
    <w:rsid w:val="4A803A17"/>
    <w:rsid w:val="52FC15DD"/>
    <w:rsid w:val="714D750A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535353" w:themeColor="text1" w:sz="4" w:space="0"/>
        <w:left w:val="single" w:color="535353" w:themeColor="text1" w:sz="4" w:space="0"/>
        <w:bottom w:val="single" w:color="535353" w:themeColor="text1" w:sz="4" w:space="0"/>
        <w:right w:val="single" w:color="535353" w:themeColor="text1" w:sz="4" w:space="0"/>
        <w:insideH w:val="single" w:color="535353" w:themeColor="text1" w:sz="4" w:space="0"/>
        <w:insideV w:val="single" w:color="535353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389</Characters>
  <Lines>0</Lines>
  <Paragraphs>0</Paragraphs>
  <TotalTime>3</TotalTime>
  <ScaleCrop>false</ScaleCrop>
  <LinksUpToDate>false</LinksUpToDate>
  <CharactersWithSpaces>450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温润如玉</cp:lastModifiedBy>
  <cp:lastPrinted>2022-05-23T00:49:00Z</cp:lastPrinted>
  <dcterms:modified xsi:type="dcterms:W3CDTF">2022-05-24T01:15:10Z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