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00" w:firstLineChars="500"/>
        <w:jc w:val="both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left"/>
        <w:rPr>
          <w:rFonts w:hint="eastAsia" w:ascii="仿宋" w:hAnsi="仿宋" w:eastAsia="仿宋" w:cs="仿宋"/>
          <w:sz w:val="24"/>
          <w:szCs w:val="24"/>
          <w:lang w:eastAsia="zh-CN"/>
        </w:rPr>
      </w:pPr>
    </w:p>
    <w:p>
      <w:pPr>
        <w:jc w:val="left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填报单位：（盖章）衡东县公路建设养护中心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Cs w:val="21"/>
              </w:rPr>
              <w:t>公路养护维修</w:t>
            </w:r>
            <w:r>
              <w:rPr>
                <w:rFonts w:hAnsi="宋体"/>
                <w:kern w:val="0"/>
                <w:szCs w:val="21"/>
              </w:rPr>
              <w:t>　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Cs w:val="21"/>
              </w:rPr>
              <w:t>衡东县公路建设养护中心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1480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保障全县公路畅通，</w:t>
            </w:r>
            <w:r>
              <w:rPr>
                <w:rFonts w:hAnsi="宋体"/>
                <w:kern w:val="0"/>
                <w:sz w:val="18"/>
                <w:szCs w:val="18"/>
              </w:rPr>
              <w:t>　</w:t>
            </w:r>
            <w:r>
              <w:rPr>
                <w:rFonts w:hint="eastAsia" w:cs="宋体"/>
                <w:kern w:val="0"/>
                <w:sz w:val="18"/>
                <w:szCs w:val="18"/>
              </w:rPr>
              <w:t>干线公路路况优良率达到90%以上，农村公路路面PQI中等以上比例达到84%。</w:t>
            </w:r>
          </w:p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ind w:firstLine="63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hAnsi="宋体"/>
                <w:kern w:val="0"/>
                <w:szCs w:val="21"/>
              </w:rPr>
              <w:t>养护干线公路221.28公里，农村公路202.72公里.。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hAnsi="宋体" w:asciiTheme="minorHAnsi" w:eastAsiaTheme="minorEastAsia" w:cstheme="minorBidi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1、干线公路日常维修。2、农村公路日常维修。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>　</w:t>
            </w:r>
            <w:r>
              <w:rPr>
                <w:rFonts w:hint="eastAsia" w:hAnsi="宋体"/>
                <w:kern w:val="0"/>
                <w:sz w:val="18"/>
                <w:szCs w:val="18"/>
              </w:rPr>
              <w:t>1、干线公路221.28公里。2、农村公路202.72公里。</w:t>
            </w:r>
          </w:p>
          <w:p>
            <w:pPr>
              <w:widowControl/>
              <w:spacing w:line="280" w:lineRule="exact"/>
              <w:jc w:val="left"/>
              <w:rPr>
                <w:rFonts w:hint="eastAsia" w:asciiTheme="minorHAnsi" w:hAnsiTheme="minorHAnsi" w:eastAsiaTheme="minorEastAsia" w:cstheme="minorBidi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spacing w:line="280" w:lineRule="exact"/>
              <w:jc w:val="left"/>
              <w:rPr>
                <w:rFonts w:hAnsi="宋体"/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1、干线公路路况合格率。2、农村公路路况合格率。</w:t>
            </w:r>
          </w:p>
          <w:p>
            <w:pPr>
              <w:widowControl/>
              <w:spacing w:line="280" w:lineRule="exact"/>
              <w:jc w:val="left"/>
              <w:rPr>
                <w:rFonts w:hint="eastAsia" w:asciiTheme="minorHAnsi" w:hAnsiTheme="minorHAnsi" w:eastAsiaTheme="minorEastAsia" w:cstheme="minorBidi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hAnsi="宋体"/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1、≥90%，</w:t>
            </w:r>
          </w:p>
          <w:p>
            <w:pPr>
              <w:widowControl/>
              <w:spacing w:line="280" w:lineRule="exact"/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2、≥84%。</w:t>
            </w:r>
          </w:p>
          <w:p>
            <w:pPr>
              <w:widowControl/>
              <w:spacing w:line="280" w:lineRule="exact"/>
              <w:jc w:val="left"/>
              <w:rPr>
                <w:rFonts w:hint="eastAsia" w:asciiTheme="minorHAnsi" w:hAnsiTheme="minorHAnsi" w:eastAsiaTheme="minorEastAsia" w:cstheme="minorBidi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ind w:firstLine="720" w:firstLineChars="400"/>
              <w:jc w:val="both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行业标准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spacing w:line="280" w:lineRule="exact"/>
              <w:jc w:val="left"/>
              <w:rPr>
                <w:rFonts w:hAnsi="宋体"/>
                <w:kern w:val="0"/>
                <w:sz w:val="18"/>
                <w:szCs w:val="18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spacing w:line="280" w:lineRule="exact"/>
              <w:jc w:val="left"/>
              <w:rPr>
                <w:rFonts w:hAnsi="宋体"/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干线公路及农村公路日常养护时期</w:t>
            </w:r>
          </w:p>
          <w:p>
            <w:pPr>
              <w:widowControl/>
              <w:spacing w:line="280" w:lineRule="exact"/>
              <w:jc w:val="left"/>
              <w:rPr>
                <w:rFonts w:hint="eastAsia" w:asciiTheme="minorHAnsi" w:hAnsiTheme="minorHAnsi" w:eastAsiaTheme="minorEastAsia" w:cstheme="minorBidi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>　</w:t>
            </w:r>
            <w:r>
              <w:rPr>
                <w:rFonts w:hint="eastAsia" w:hAnsi="宋体"/>
                <w:kern w:val="0"/>
                <w:sz w:val="18"/>
                <w:szCs w:val="18"/>
              </w:rPr>
              <w:t>全年</w:t>
            </w:r>
          </w:p>
          <w:p>
            <w:pPr>
              <w:widowControl/>
              <w:spacing w:line="280" w:lineRule="exact"/>
              <w:jc w:val="left"/>
              <w:rPr>
                <w:rFonts w:hint="eastAsia" w:asciiTheme="minorHAnsi" w:hAnsiTheme="minorHAnsi" w:eastAsiaTheme="minorEastAsia" w:cstheme="minorBidi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spacing w:line="280" w:lineRule="exact"/>
              <w:jc w:val="left"/>
              <w:rPr>
                <w:rFonts w:hAnsi="宋体"/>
                <w:kern w:val="0"/>
                <w:sz w:val="18"/>
                <w:szCs w:val="18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spacing w:line="280" w:lineRule="exact"/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1、干线公路补助标准。</w:t>
            </w:r>
          </w:p>
          <w:p>
            <w:pPr>
              <w:widowControl/>
              <w:spacing w:line="280" w:lineRule="exact"/>
              <w:jc w:val="left"/>
              <w:rPr>
                <w:rFonts w:hint="eastAsia" w:asciiTheme="minorHAnsi" w:hAnsiTheme="minorHAnsi" w:eastAsiaTheme="minorEastAsia" w:cstheme="minorBidi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2、农村公路补助标准。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hAnsi="宋体"/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1、干线公路5万元/公里。</w:t>
            </w:r>
          </w:p>
          <w:p>
            <w:pPr>
              <w:widowControl/>
              <w:spacing w:line="280" w:lineRule="exact"/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2、农村公路3万元/公里。</w:t>
            </w:r>
          </w:p>
          <w:p>
            <w:pPr>
              <w:widowControl/>
              <w:spacing w:line="280" w:lineRule="exact"/>
              <w:jc w:val="left"/>
              <w:rPr>
                <w:rFonts w:hint="eastAsia" w:asciiTheme="minorHAnsi" w:hAnsiTheme="minorHAnsi" w:eastAsiaTheme="minorEastAsia" w:cstheme="minorBidi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通过加强日常养护，维持和提高现有路况，充分发挥现有公路的最大效益。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行业标准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both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路况水平</w:t>
            </w:r>
            <w:r>
              <w:rPr>
                <w:rFonts w:hint="eastAsia" w:cs="宋体"/>
                <w:kern w:val="0"/>
                <w:sz w:val="18"/>
                <w:szCs w:val="18"/>
              </w:rPr>
              <w:t>PQI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（路面实用性能综合指</w:t>
            </w:r>
            <w:bookmarkStart w:id="0" w:name="_GoBack"/>
            <w:bookmarkEnd w:id="0"/>
            <w:r>
              <w:rPr>
                <w:rFonts w:hint="eastAsia"/>
                <w:sz w:val="18"/>
                <w:szCs w:val="18"/>
                <w:lang w:val="en-US" w:eastAsia="zh-CN"/>
              </w:rPr>
              <w:t>数）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cs="宋体"/>
                <w:kern w:val="0"/>
                <w:sz w:val="18"/>
                <w:szCs w:val="18"/>
              </w:rPr>
              <w:t>≥</w:t>
            </w:r>
            <w:r>
              <w:rPr>
                <w:rFonts w:hint="eastAsia" w:cs="宋体"/>
                <w:kern w:val="0"/>
                <w:sz w:val="18"/>
                <w:szCs w:val="18"/>
                <w:lang w:val="en-US" w:eastAsia="zh-CN"/>
              </w:rPr>
              <w:t>90</w:t>
            </w:r>
            <w:r>
              <w:rPr>
                <w:rFonts w:hint="eastAsia"/>
                <w:sz w:val="18"/>
                <w:szCs w:val="18"/>
              </w:rPr>
              <w:t>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行业标准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Theme="minorHAnsi" w:hAnsiTheme="minorHAnsi" w:eastAsiaTheme="minorEastAsia" w:cstheme="minorBidi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>　</w:t>
            </w:r>
            <w:r>
              <w:rPr>
                <w:rFonts w:hint="eastAsia" w:hAnsi="宋体"/>
                <w:kern w:val="0"/>
                <w:sz w:val="18"/>
                <w:szCs w:val="18"/>
              </w:rPr>
              <w:t>群众满意度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360" w:firstLineChars="200"/>
              <w:jc w:val="left"/>
              <w:rPr>
                <w:rFonts w:hint="eastAsia" w:asciiTheme="minorHAnsi" w:hAnsiTheme="minorHAnsi" w:eastAsiaTheme="minorEastAsia" w:cstheme="minorBidi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≥9</w:t>
            </w:r>
            <w:r>
              <w:rPr>
                <w:rFonts w:hint="eastAsia" w:hAnsi="宋体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hAnsi="宋体"/>
                <w:kern w:val="0"/>
                <w:sz w:val="18"/>
                <w:szCs w:val="18"/>
              </w:rPr>
              <w:t>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行业标准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18"/>
          <w:szCs w:val="1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18"/>
          <w:szCs w:val="18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18"/>
          <w:szCs w:val="18"/>
          <w:lang w:val="en-US" w:eastAsia="zh-CN"/>
        </w:rPr>
        <w:t>: 侯安    填报日期:2022年4月12日      联系电话:13974714677    单位负责人签字:</w:t>
      </w:r>
    </w:p>
    <w:p>
      <w:pPr>
        <w:rPr>
          <w:sz w:val="18"/>
          <w:szCs w:val="18"/>
        </w:rPr>
      </w:pPr>
    </w:p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zMTY0ZDUzZDc2NzgwZGJjMWUzOWM0NDkyY2UwNDQifQ=="/>
  </w:docVars>
  <w:rsids>
    <w:rsidRoot w:val="21335E6D"/>
    <w:rsid w:val="0FBF2BE4"/>
    <w:rsid w:val="11550ABC"/>
    <w:rsid w:val="21335E6D"/>
    <w:rsid w:val="232801D7"/>
    <w:rsid w:val="2AF2524E"/>
    <w:rsid w:val="320C360F"/>
    <w:rsid w:val="38D429AD"/>
    <w:rsid w:val="3A0619D4"/>
    <w:rsid w:val="3DC24B02"/>
    <w:rsid w:val="46437C38"/>
    <w:rsid w:val="47BC5339"/>
    <w:rsid w:val="498428D2"/>
    <w:rsid w:val="49D25E1E"/>
    <w:rsid w:val="51482674"/>
    <w:rsid w:val="51BA4865"/>
    <w:rsid w:val="52913F3F"/>
    <w:rsid w:val="53F758F5"/>
    <w:rsid w:val="56AB2B47"/>
    <w:rsid w:val="5CE64D78"/>
    <w:rsid w:val="6B9937C0"/>
    <w:rsid w:val="6DF36E56"/>
    <w:rsid w:val="74947058"/>
    <w:rsid w:val="77813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495</Words>
  <Characters>557</Characters>
  <Lines>0</Lines>
  <Paragraphs>0</Paragraphs>
  <TotalTime>0</TotalTime>
  <ScaleCrop>false</ScaleCrop>
  <LinksUpToDate>false</LinksUpToDate>
  <CharactersWithSpaces>599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cp:lastPrinted>2022-05-19T02:11:00Z</cp:lastPrinted>
  <dcterms:modified xsi:type="dcterms:W3CDTF">2022-05-19T02:27:16Z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87A70884AA704EC792CBD3C9E8EF3D7E</vt:lpwstr>
  </property>
</Properties>
</file>