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中共衡东县委统一战线工作部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新社会阶层人士和党外知识分子工作经费</w:t>
            </w:r>
            <w:r>
              <w:rPr>
                <w:rFonts w:hint="eastAsia"/>
                <w:sz w:val="18"/>
                <w:szCs w:val="18"/>
                <w:lang w:eastAsia="zh-CN"/>
              </w:rPr>
              <w:t>等项目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中共衡东县委统一战线工作部（含侨联）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68.8万元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2022年统战工作要点列明的各项工作任务。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2022年统战工作要点列明的各项工作任务。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创建“四同”数量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培训党外代表人士、非公经济人士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归侨、侨眷维权及侨法宣传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慰问困难侨眷侨属人次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10人次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民宗工作调研、走访次数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12次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组织侨联活动次数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  <w:t>协调全县统战工作次数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0"/>
                <w:sz w:val="21"/>
                <w:szCs w:val="21"/>
                <w:lang w:val="en-US" w:eastAsia="zh-CN" w:bidi="ar-SA"/>
              </w:rPr>
              <w:t>10次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统战网站维护数量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组织社会阶层人士及党外知识分子活动次数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老年支部党课开展次数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创建“四同”数量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党外代表人士、非公经济人士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培训合格率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侨眷维权成功率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困难侨眷侨属慰问到位率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民宗工作走访、调研成功率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侨联活动开展成功率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全年统战工作完成率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统战网站运行正常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正常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正常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新阶活动开展成功率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老年支部党课开展完成率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各项工作完成的及时率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“四同”创建经费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党外代表人士、非公经济人士</w:t>
            </w:r>
            <w:r>
              <w:rPr>
                <w:rFonts w:hint="eastAsia"/>
                <w:szCs w:val="21"/>
                <w:lang w:eastAsia="zh-CN"/>
              </w:rPr>
              <w:t>培训经费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归侨、侨眷维权经费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困难侨眷侨属慰问经费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民宗工作经费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侨联活动经费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统战工作经费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统战网站维护经费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FF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新阶和党外知识分子工作经费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老年支部运转经费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sym w:font="Symbol" w:char="00A3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0.8万元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凝心聚力社会认可度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服务对象满意度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:胡晓晴填报日期:2022.04.12联系电话:5222364单位负责人签字: 陈南      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czMzFhZDQyYjIxODU2ZDFmMzY4YTdkNWQ0ZmYifQ=="/>
  </w:docVars>
  <w:rsids>
    <w:rsidRoot w:val="21335E6D"/>
    <w:rsid w:val="0E0E618F"/>
    <w:rsid w:val="21335E6D"/>
    <w:rsid w:val="2D894F13"/>
    <w:rsid w:val="461058D4"/>
    <w:rsid w:val="498428D2"/>
    <w:rsid w:val="5D1C76FD"/>
    <w:rsid w:val="74947058"/>
    <w:rsid w:val="792C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638</Characters>
  <Lines>0</Lines>
  <Paragraphs>0</Paragraphs>
  <TotalTime>3</TotalTime>
  <ScaleCrop>false</ScaleCrop>
  <LinksUpToDate>false</LinksUpToDate>
  <CharactersWithSpaces>662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2022-05-31T02:59:09Z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87A70884AA704EC792CBD3C9E8EF3D7E</vt:lpwstr>
  </property>
</Properties>
</file>