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1.</w:t>
            </w:r>
            <w:r>
              <w:rPr>
                <w:rFonts w:hint="eastAsia"/>
                <w:sz w:val="18"/>
                <w:szCs w:val="18"/>
                <w:lang w:eastAsia="zh-CN"/>
              </w:rPr>
              <w:t>职业卫生监督、传染病防治、放射卫生监督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2.</w:t>
            </w:r>
            <w:r>
              <w:rPr>
                <w:rFonts w:hint="eastAsia"/>
                <w:sz w:val="18"/>
                <w:szCs w:val="18"/>
                <w:lang w:eastAsia="zh-CN"/>
              </w:rPr>
              <w:t>学校卫生监督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3.</w:t>
            </w:r>
            <w:r>
              <w:rPr>
                <w:rFonts w:hint="eastAsia"/>
                <w:sz w:val="18"/>
                <w:szCs w:val="18"/>
                <w:lang w:eastAsia="zh-CN"/>
              </w:rPr>
              <w:t>生活饮用水、公共场所监督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4.</w:t>
            </w:r>
            <w:r>
              <w:rPr>
                <w:rFonts w:hint="eastAsia"/>
                <w:sz w:val="18"/>
                <w:szCs w:val="18"/>
                <w:lang w:eastAsia="zh-CN"/>
              </w:rPr>
              <w:t>打击“两非”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5.打击非法行医、非法采血、供血经费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衡东县卫生计生综合监督执法局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100万元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本级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2022年1月31日至2022年12月31日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/>
                <w:sz w:val="18"/>
                <w:szCs w:val="18"/>
              </w:rPr>
              <w:t>通过预算执行，保证正常工作运转。</w:t>
            </w:r>
          </w:p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2.对乡镇卫生计生综合监督执法进行指导和督查,对监督协管员进行培训、业务指导;负责全县卫生健</w:t>
            </w:r>
            <w:r>
              <w:rPr>
                <w:rFonts w:hint="eastAsia"/>
                <w:sz w:val="18"/>
                <w:szCs w:val="18"/>
                <w:lang w:eastAsia="zh-CN"/>
              </w:rPr>
              <w:t>康</w:t>
            </w:r>
            <w:r>
              <w:rPr>
                <w:rFonts w:hint="eastAsia"/>
                <w:sz w:val="18"/>
                <w:szCs w:val="18"/>
              </w:rPr>
              <w:t>监督信息的收集、汇总、核实、分析和报告。</w:t>
            </w:r>
          </w:p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3.规范监督,依法打击“两非”行为</w:t>
            </w:r>
            <w:r>
              <w:rPr>
                <w:rFonts w:hint="eastAsia"/>
                <w:sz w:val="18"/>
                <w:szCs w:val="18"/>
                <w:lang w:eastAsia="zh-CN"/>
              </w:rPr>
              <w:t>。</w:t>
            </w:r>
          </w:p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4.负责对医疗机构、采供血机构及其从业人员的执业活动进行监督。</w:t>
            </w:r>
          </w:p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5.专项整治和日常监督检查;对公共卫生、职业卫生和放射卫生、生活饮用水卫生、学校卫生、传染病防治、消毒产品及涉及饮用水安全产品进行监督检查。</w:t>
            </w:r>
          </w:p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6.负责行政区域内卫生计生监督工作。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/>
                <w:sz w:val="18"/>
                <w:szCs w:val="18"/>
                <w:lang w:eastAsia="zh-CN"/>
              </w:rPr>
              <w:t>全局</w:t>
            </w:r>
            <w:r>
              <w:rPr>
                <w:rFonts w:hint="eastAsia"/>
                <w:sz w:val="18"/>
                <w:szCs w:val="18"/>
              </w:rPr>
              <w:t>工作运转</w:t>
            </w:r>
            <w:r>
              <w:rPr>
                <w:rFonts w:hint="eastAsia"/>
                <w:sz w:val="18"/>
                <w:szCs w:val="18"/>
                <w:lang w:eastAsia="zh-CN"/>
              </w:rPr>
              <w:t>正常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2.</w:t>
            </w:r>
            <w:r>
              <w:rPr>
                <w:rFonts w:hint="eastAsia"/>
                <w:sz w:val="18"/>
                <w:szCs w:val="18"/>
                <w:lang w:eastAsia="zh-CN"/>
              </w:rPr>
              <w:t>完成</w:t>
            </w:r>
            <w:r>
              <w:rPr>
                <w:rFonts w:hint="eastAsia"/>
                <w:sz w:val="18"/>
                <w:szCs w:val="18"/>
              </w:rPr>
              <w:t>对乡镇卫生计生综合监督执法进行指导和督查,对监督协管员进行培训、业务指导;</w:t>
            </w:r>
            <w:r>
              <w:rPr>
                <w:rFonts w:hint="eastAsia"/>
                <w:sz w:val="18"/>
                <w:szCs w:val="18"/>
                <w:lang w:eastAsia="zh-CN"/>
              </w:rPr>
              <w:t>完成了</w:t>
            </w:r>
            <w:r>
              <w:rPr>
                <w:rFonts w:hint="eastAsia"/>
                <w:sz w:val="18"/>
                <w:szCs w:val="18"/>
              </w:rPr>
              <w:t>全县卫生健</w:t>
            </w:r>
            <w:r>
              <w:rPr>
                <w:rFonts w:hint="eastAsia"/>
                <w:sz w:val="18"/>
                <w:szCs w:val="18"/>
                <w:lang w:eastAsia="zh-CN"/>
              </w:rPr>
              <w:t>康</w:t>
            </w:r>
            <w:r>
              <w:rPr>
                <w:rFonts w:hint="eastAsia"/>
                <w:sz w:val="18"/>
                <w:szCs w:val="18"/>
              </w:rPr>
              <w:t>监督信息的收集、汇总、核实、分析和报告。</w:t>
            </w:r>
          </w:p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3.规范监督,依法打击“两非”行为</w:t>
            </w:r>
            <w:r>
              <w:rPr>
                <w:rFonts w:hint="eastAsia"/>
                <w:sz w:val="18"/>
                <w:szCs w:val="18"/>
                <w:lang w:eastAsia="zh-CN"/>
              </w:rPr>
              <w:t>。</w:t>
            </w:r>
          </w:p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4.</w:t>
            </w:r>
            <w:r>
              <w:rPr>
                <w:rFonts w:hint="eastAsia"/>
                <w:sz w:val="18"/>
                <w:szCs w:val="18"/>
                <w:lang w:eastAsia="zh-CN"/>
              </w:rPr>
              <w:t>完成</w:t>
            </w:r>
            <w:r>
              <w:rPr>
                <w:rFonts w:hint="eastAsia"/>
                <w:sz w:val="18"/>
                <w:szCs w:val="18"/>
              </w:rPr>
              <w:t>对医疗机构、采供血机构及其从业人员的执业活动进行监督。</w:t>
            </w:r>
          </w:p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5.</w:t>
            </w:r>
            <w:r>
              <w:rPr>
                <w:rFonts w:hint="eastAsia"/>
                <w:sz w:val="18"/>
                <w:szCs w:val="18"/>
                <w:lang w:eastAsia="zh-CN"/>
              </w:rPr>
              <w:t>完成</w:t>
            </w:r>
            <w:r>
              <w:rPr>
                <w:rFonts w:hint="eastAsia"/>
                <w:sz w:val="18"/>
                <w:szCs w:val="18"/>
              </w:rPr>
              <w:t>专项整治和日常监督检查;对公共卫生、职业卫生和放射卫生、生活饮用水卫生、学校卫生、传染病防治、消毒产品及涉及饮用水安全产品进行监督检查。</w:t>
            </w:r>
          </w:p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6.</w:t>
            </w:r>
            <w:r>
              <w:rPr>
                <w:rFonts w:hint="eastAsia"/>
                <w:sz w:val="18"/>
                <w:szCs w:val="18"/>
                <w:lang w:eastAsia="zh-CN"/>
              </w:rPr>
              <w:t>完成</w:t>
            </w:r>
            <w:r>
              <w:rPr>
                <w:rFonts w:hint="eastAsia"/>
                <w:sz w:val="18"/>
                <w:szCs w:val="18"/>
              </w:rPr>
              <w:t>行政区域内卫生计生监督工作。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6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三项督查户数量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督查户1200户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督查户数1250户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生活饮用水抽检报告数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≧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2400个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  <w:t>1200个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打击两非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常态化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常态化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学校卫生检查频次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每户2-3次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平均每户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三项督查抽检覆盖率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学校卫生抽检覆盖率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生活饮用水抽检网上公示率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打击两非案件结案率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完成单位职责及各项任务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年度内及时完成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及时完成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年度检查任务完成时间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12月之前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12月之前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atLeast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职业卫生、传染病防治、放射卫生监督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≦28万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28万元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学校卫生监督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≦28万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28万元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生活饮用水、公共场所监督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≦29万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29万元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打击“两非”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≦10万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打击非法行医、非法采血、供血经费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≦5万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督查整改率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检查结果公开率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服务对象满意度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≧95%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94%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jc w:val="center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eastAsia="zh-CN"/>
        </w:rPr>
        <w:t>填表人</w:t>
      </w:r>
      <w:r>
        <w:rPr>
          <w:rFonts w:hint="eastAsia"/>
          <w:sz w:val="18"/>
          <w:szCs w:val="18"/>
          <w:lang w:val="en-US" w:eastAsia="zh-CN"/>
        </w:rPr>
        <w:t xml:space="preserve">: 周娟     填报日期: 2022.4.10      </w:t>
      </w:r>
      <w:bookmarkStart w:id="0" w:name="_GoBack"/>
      <w:bookmarkEnd w:id="0"/>
      <w:r>
        <w:rPr>
          <w:rFonts w:hint="eastAsia"/>
          <w:sz w:val="18"/>
          <w:szCs w:val="18"/>
          <w:lang w:val="en-US" w:eastAsia="zh-CN"/>
        </w:rPr>
        <w:t xml:space="preserve"> 联系电话:18711441815      单位负责人签字:</w:t>
      </w:r>
    </w:p>
    <w:p>
      <w:pPr>
        <w:jc w:val="center"/>
        <w:rPr>
          <w:rFonts w:hint="eastAsia"/>
          <w:sz w:val="18"/>
          <w:szCs w:val="18"/>
          <w:lang w:eastAsia="zh-CN"/>
        </w:rPr>
      </w:pP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mZjk2MWEwZTQ3YTBkY2UyNjA5OWZmOWJhODFlYTIifQ=="/>
  </w:docVars>
  <w:rsids>
    <w:rsidRoot w:val="21335E6D"/>
    <w:rsid w:val="10672C13"/>
    <w:rsid w:val="21335E6D"/>
    <w:rsid w:val="225C42C2"/>
    <w:rsid w:val="2DB43158"/>
    <w:rsid w:val="2E5F3D3E"/>
    <w:rsid w:val="32F17E08"/>
    <w:rsid w:val="33C87B1A"/>
    <w:rsid w:val="36FB70A3"/>
    <w:rsid w:val="3A6A4F0B"/>
    <w:rsid w:val="498428D2"/>
    <w:rsid w:val="5D844429"/>
    <w:rsid w:val="67772028"/>
    <w:rsid w:val="74947058"/>
    <w:rsid w:val="7D646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956</Words>
  <Characters>1070</Characters>
  <Lines>0</Lines>
  <Paragraphs>0</Paragraphs>
  <TotalTime>9</TotalTime>
  <ScaleCrop>false</ScaleCrop>
  <LinksUpToDate>false</LinksUpToDate>
  <CharactersWithSpaces>1142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逆流</cp:lastModifiedBy>
  <dcterms:modified xsi:type="dcterms:W3CDTF">2022-05-17T01:58:46Z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8F851C92C264470192328900A583026F</vt:lpwstr>
  </property>
</Properties>
</file>