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before="240" w:beforeLines="100" w:after="240" w:afterLines="10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44"/>
                <w:szCs w:val="44"/>
                <w:lang w:val="en-US" w:eastAsia="zh-CN"/>
              </w:rPr>
              <w:t>2023年度项目支出预算绩效目标申报表</w:t>
            </w:r>
          </w:p>
          <w:p>
            <w:pPr>
              <w:widowControl/>
              <w:ind w:left="6960" w:right="120" w:hanging="6960" w:hangingChars="290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中共衡东县委巡察工作领导小组办公室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巡察工作经费　　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中共衡东县委巡察工作领导小组办公室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155　万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保障县委巡察工作有序开展，推进巡察全覆盖工作，进一步推动全面从严治党向纵深发展。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按照《县委五年巡察工作规划》要求有序完成年内巡察任务。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产出指标</w:t>
            </w: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常规巡察及交叉巡察、专项巡察轮次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3轮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常规、交叉及专项巡察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单位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机关保密安全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日常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巡察人才库人员培训期数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3期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常规巡察及交叉巡察、专项巡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察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达标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按照《</w:t>
            </w: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巡察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组</w:t>
            </w: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工作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质量评估办法》执行。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机关保密安全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事故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每轮参巡人员培训参训率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完成时间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完成单位职责及上级交办的各项任务时限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年度内及时完成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常规巡察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50万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交叉巡察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35万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专项巡察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15万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村（社区）巡察经费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40万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机关保密安全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及应急处理</w:t>
            </w:r>
            <w:r>
              <w:rPr>
                <w:rFonts w:hint="eastAsia" w:ascii="仿宋_GB2312" w:eastAsia="仿宋_GB2312"/>
                <w:kern w:val="0"/>
                <w:szCs w:val="21"/>
              </w:rPr>
              <w:t>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巡察人才库人员培训经费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5万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督促被巡察单位问题整改到位率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80%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可持续影响指标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持续推动巡察工作覆盖率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群众对被巡察单位整改情况满意度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80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%　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满意度测评</w:t>
            </w:r>
          </w:p>
        </w:tc>
      </w:tr>
    </w:tbl>
    <w:p>
      <w:pPr>
        <w:widowControl/>
        <w:numPr>
          <w:ilvl w:val="0"/>
          <w:numId w:val="0"/>
        </w:numPr>
        <w:spacing w:line="260" w:lineRule="exact"/>
        <w:ind w:leftChars="0"/>
        <w:jc w:val="left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填表人：刘巧  联系电话：5235669   填报日期：2023.3.30 单位负责人签字：</w:t>
      </w:r>
    </w:p>
    <w:sectPr>
      <w:pgSz w:w="11906" w:h="16838"/>
      <w:pgMar w:top="1440" w:right="1800" w:bottom="59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43373C-0FC2-43BF-A6A2-6F701F72303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99D6DFB-5AAE-4D15-AD78-EEB1AA66B44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8BD99C8-6478-4326-993F-80B335BC5C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MWJhZmJjYjBhNDhjNmUwZDM3OWMzMWE1NmNhMzgifQ=="/>
  </w:docVars>
  <w:rsids>
    <w:rsidRoot w:val="00000000"/>
    <w:rsid w:val="05DD4AB3"/>
    <w:rsid w:val="06A42F8B"/>
    <w:rsid w:val="06E64A06"/>
    <w:rsid w:val="0B8D4B8C"/>
    <w:rsid w:val="10244916"/>
    <w:rsid w:val="14511880"/>
    <w:rsid w:val="149E53BE"/>
    <w:rsid w:val="21AF43A3"/>
    <w:rsid w:val="2A761547"/>
    <w:rsid w:val="2F2467B6"/>
    <w:rsid w:val="2FDC5B62"/>
    <w:rsid w:val="31E602BF"/>
    <w:rsid w:val="3EE8023A"/>
    <w:rsid w:val="431F24DE"/>
    <w:rsid w:val="438A76FA"/>
    <w:rsid w:val="494F5FF5"/>
    <w:rsid w:val="569B1A00"/>
    <w:rsid w:val="59C90F66"/>
    <w:rsid w:val="67E350C7"/>
    <w:rsid w:val="6C740623"/>
    <w:rsid w:val="758F5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549</Words>
  <Characters>584</Characters>
  <Lines>0</Lines>
  <Paragraphs>0</Paragraphs>
  <TotalTime>0</TotalTime>
  <ScaleCrop>false</ScaleCrop>
  <LinksUpToDate>false</LinksUpToDate>
  <CharactersWithSpaces>606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2020-07-01T03:33:00Z</dcterms:created>
  <dc:creator>Administrator</dc:creator>
  <cp:lastModifiedBy>流年</cp:lastModifiedBy>
  <cp:lastPrinted>2022-05-18T09:57:00Z</cp:lastPrinted>
  <dcterms:modified xsi:type="dcterms:W3CDTF">2023-04-23T10:02:45Z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B30FCDF7E90446AA863BFBA461389F2D_13</vt:lpwstr>
  </property>
</Properties>
</file>