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Cs w:val="21"/>
          <w:lang w:eastAsia="zh-CN"/>
        </w:rPr>
        <w:t>衡东县老干部服务中心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衡东县老干部服务中心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339.17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339.17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339.17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339.17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134.17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600" w:lineRule="exact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eastAsia="zh-CN"/>
              </w:rPr>
              <w:t>主要负责全县离退休老干部服务工作。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left"/>
              <w:rPr>
                <w:rFonts w:hint="eastAsia" w:ascii="Arial" w:hAnsi="Arial" w:eastAsia="仿宋_GB2312" w:cs="Arial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通过预算执行，保障单位履职、运转。切实做好老干部服务工作，保证老干部服务工作有序开展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在职13人，退休7人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公用经费控制率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保障财政供养人员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122.41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保证单位正常运转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11.76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成单位职责及上级交办的各项任务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保障老干部待遇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95</w:t>
            </w:r>
            <w:r>
              <w:rPr>
                <w:rFonts w:hint="eastAsia" w:ascii="仿宋_GB2312" w:eastAsia="仿宋_GB2312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服务对象满意度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95</w:t>
            </w:r>
            <w:r>
              <w:rPr>
                <w:rFonts w:hint="eastAsia" w:ascii="仿宋_GB2312" w:eastAsia="仿宋_GB2312"/>
                <w:kern w:val="0"/>
                <w:szCs w:val="21"/>
              </w:rPr>
              <w:t>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刘美芳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19189938082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wNTUxNDk1MzNiNDVlOTQ3MWRiNDk2MGYzNGIyMWYifQ=="/>
  </w:docVars>
  <w:rsids>
    <w:rsidRoot w:val="77F37B20"/>
    <w:rsid w:val="02F05A75"/>
    <w:rsid w:val="21C12623"/>
    <w:rsid w:val="28D5710B"/>
    <w:rsid w:val="2BED5333"/>
    <w:rsid w:val="2C7D1F40"/>
    <w:rsid w:val="2CD637F5"/>
    <w:rsid w:val="3391388D"/>
    <w:rsid w:val="3C0E6083"/>
    <w:rsid w:val="425E48CA"/>
    <w:rsid w:val="48E54635"/>
    <w:rsid w:val="4D047AEC"/>
    <w:rsid w:val="52052A88"/>
    <w:rsid w:val="57993556"/>
    <w:rsid w:val="5FA7320F"/>
    <w:rsid w:val="67E370A4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411</Words>
  <Characters>471</Characters>
  <Lines>0</Lines>
  <Paragraphs>0</Paragraphs>
  <TotalTime>5</TotalTime>
  <ScaleCrop>false</ScaleCrop>
  <LinksUpToDate>false</LinksUpToDate>
  <CharactersWithSpaces>578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2023-04-21T03:05:35Z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E67DE804A99D4A23AC20556493AB9B42</vt:lpwstr>
  </property>
</Properties>
</file>