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填报单位：衡东县新塘镇人民政府</w:t>
      </w:r>
      <w:bookmarkStart w:id="0" w:name="_GoBack"/>
      <w:bookmarkEnd w:id="0"/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衡东县新塘镇人民政府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1595.58万元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1595.58万元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1134.11万元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461.47万元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1.贯彻执行党的路线方针政策和上级党组织及本镇党员代表大会（党员大会）的决议。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2.讨论决定本镇经济建设和社会发展中的重大问题。需由镇政权机关或集体经济组织决定的问题，由镇政权机关或集体经济组织依照法律和有关规定做出决定。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3.领导镇政权机关和群众组织，支持和保证这些机关和组织依照国家法律及各自章程充分行使职权。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4.加强镇党委自身建设和以党支部为核心的村级组织建设。 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5.按照干部管理权限，负责对干部的教育、培养、选拔和监督工作。协助管理上级有关部门驻镇单位的干部。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6.领导本镇的社会主义民主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法治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建设和精神文明建设，做好社会治安综合治理及计划生育工作。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7.执行本级人民代表大会的决议和上级国家行政机关的决定和命令，发布决定和命令。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8.执行本行政区域内的经济和社会发展计划，加强公共设施的建设和管理，发展各项服务事业。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9.依法管理本级财政、执行本级预算。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10.为农民提供有效的科技、教育、文化、信息、卫生、体育、医疗、人才开发、劳动就业、安全生产等方面的服务。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11.保护国有资产和集体所有的财产，保护公民私人所有的合法财产、保障公民的人身权利、民主权利和其他权利，保护各种组织的合法权益。  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12.开展社会主义民主与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法治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教育，加强社会治安综合治理，调解民事纠纷，维护社会秩序。  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13.推行计划生育，控制人口增长，保护妇女、儿童和老人的合法权益。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14.负责民政工作，发展社会福利事业，做好社会保障工作，办理兵役事项。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15.组织开展全县安全生产方面的对外交流与合作。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16.承办上级人民政府交办的其他事项。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目标1：通过预算执行，保证正常工作运转</w:t>
            </w: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目标2：积极完成上级交办的各项任务，服务好广大群众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84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人,退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休62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保证运转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≦100％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≦100％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保障财政供养人员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≦965.31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保证单位正常运转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≦630.27万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完成单位职责及上级交办的各项任务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服务社会群众，及时发布相关政策，保护生态环境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年度内及时完成</w:t>
            </w:r>
            <w:r>
              <w:rPr>
                <w:rFonts w:hint="eastAsia"/>
                <w:sz w:val="18"/>
                <w:szCs w:val="18"/>
                <w:lang w:eastAsia="zh-CN"/>
              </w:rPr>
              <w:t>服务群众建设，在生态保护中继续投入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积极完成上级交办的各项任务</w:t>
            </w:r>
          </w:p>
        </w:tc>
        <w:tc>
          <w:tcPr>
            <w:tcW w:w="264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4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服务对象满</w:t>
            </w:r>
            <w:r>
              <w:rPr>
                <w:rFonts w:hint="eastAsia"/>
                <w:szCs w:val="21"/>
                <w:lang w:eastAsia="zh-CN"/>
              </w:rPr>
              <w:t>意率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≥90%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:阳柯欣 联系电话:15084894129 填报日期:2022年3月30日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b388c336-718d-4bf1-957c-e28252e275d6"/>
  </w:docVars>
  <w:rsids>
    <w:rsidRoot w:val="25E26C38"/>
    <w:rsid w:val="076E386F"/>
    <w:rsid w:val="0AB63D36"/>
    <w:rsid w:val="0E830C18"/>
    <w:rsid w:val="186C16C7"/>
    <w:rsid w:val="19055582"/>
    <w:rsid w:val="25E26C38"/>
    <w:rsid w:val="4DBE5EA9"/>
    <w:rsid w:val="53224598"/>
    <w:rsid w:val="5601089D"/>
    <w:rsid w:val="6CBD1E1F"/>
    <w:rsid w:val="71BD102D"/>
    <w:rsid w:val="7B807382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1091</Words>
  <Characters>1174</Characters>
  <Lines>0</Lines>
  <Paragraphs>0</Paragraphs>
  <TotalTime>3</TotalTime>
  <ScaleCrop>false</ScaleCrop>
  <LinksUpToDate>false</LinksUpToDate>
  <CharactersWithSpaces>1194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dcterms:modified xsi:type="dcterms:W3CDTF">2024-10-22T07:24:18Z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