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both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eastAsia="黑体" w:cs="黑体"/>
          <w:kern w:val="0"/>
          <w:sz w:val="24"/>
        </w:rPr>
        <w:t>衡东县公路建设养护中心</w:t>
      </w:r>
      <w:r>
        <w:rPr>
          <w:rFonts w:eastAsia="黑体"/>
          <w:kern w:val="0"/>
          <w:sz w:val="24"/>
        </w:rPr>
        <w:tab/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40"/>
        <w:gridCol w:w="416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eastAsia="黑体" w:cs="黑体"/>
                <w:kern w:val="0"/>
                <w:sz w:val="24"/>
              </w:rPr>
              <w:t>衡东县公路建设养护中心</w:t>
            </w:r>
            <w:r>
              <w:rPr>
                <w:rFonts w:eastAsia="黑体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2622.71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2622.71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1142.71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1480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本单位主要职能是负责全县国省干线和农村</w:t>
            </w: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公路</w:t>
            </w:r>
            <w:r>
              <w:rPr>
                <w:rFonts w:hint="eastAsia"/>
                <w:kern w:val="0"/>
                <w:sz w:val="18"/>
                <w:szCs w:val="18"/>
              </w:rPr>
              <w:t>建设养护工作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目标：确保机关正常运转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1、财政供养人数。</w:t>
            </w: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2、单位履职、运转。</w:t>
            </w:r>
          </w:p>
        </w:tc>
        <w:tc>
          <w:tcPr>
            <w:tcW w:w="24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1、</w:t>
            </w: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89</w:t>
            </w:r>
            <w:r>
              <w:rPr>
                <w:rFonts w:hint="eastAsia"/>
                <w:kern w:val="0"/>
                <w:sz w:val="18"/>
                <w:szCs w:val="18"/>
              </w:rPr>
              <w:t>人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2、予以保障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1、在职人员控制率。</w:t>
            </w: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2、公用经费控制率。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1、</w:t>
            </w:r>
            <w:r>
              <w:rPr>
                <w:rFonts w:hint="eastAsia"/>
                <w:sz w:val="18"/>
                <w:szCs w:val="18"/>
              </w:rPr>
              <w:t>≤100%</w:t>
            </w:r>
          </w:p>
          <w:p>
            <w:pPr>
              <w:rPr>
                <w:rFonts w:hint="eastAsia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2、≤100%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保证财政供养人员。</w:t>
            </w:r>
          </w:p>
          <w:p>
            <w:pPr>
              <w:numPr>
                <w:ilvl w:val="0"/>
                <w:numId w:val="0"/>
              </w:numPr>
              <w:rPr>
                <w:rFonts w:hint="eastAsia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2、保证单位正常运转。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1、</w:t>
            </w: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2622.71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  <w:p>
            <w:pPr>
              <w:rPr>
                <w:rFonts w:hint="eastAsia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2、≤14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完成单位职责及上级交办的各项任务时限。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通过公路桥梁日常维护，保障公路桥梁安全。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促进县域经济发展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≥9</w:t>
            </w:r>
            <w:r>
              <w:rPr>
                <w:rFonts w:hint="eastAsia" w:cs="宋体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cs="宋体"/>
                <w:kern w:val="0"/>
                <w:sz w:val="18"/>
                <w:szCs w:val="18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务对象满意度</w:t>
            </w:r>
          </w:p>
        </w:tc>
        <w:tc>
          <w:tcPr>
            <w:tcW w:w="2161" w:type="dxa"/>
            <w:gridSpan w:val="2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群众满意度</w:t>
            </w:r>
          </w:p>
        </w:tc>
        <w:tc>
          <w:tcPr>
            <w:tcW w:w="2640" w:type="dxa"/>
            <w:gridSpan w:val="3"/>
            <w:vAlign w:val="bottom"/>
          </w:tcPr>
          <w:p>
            <w:pPr>
              <w:jc w:val="left"/>
              <w:rPr>
                <w:rFonts w:hint="eastAsia" w:cs="宋体" w:asciiTheme="minorHAnsi" w:hAnsiTheme="minorHAnsi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≥9</w:t>
            </w:r>
            <w:r>
              <w:rPr>
                <w:rFonts w:hint="eastAsia" w:cs="宋体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cs="宋体"/>
                <w:kern w:val="0"/>
                <w:sz w:val="18"/>
                <w:szCs w:val="18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:侯安  联系电话: 13974714677  填报日期: 2022年4月12日  单位负责人签字:</w:t>
      </w:r>
    </w:p>
    <w:p>
      <w:pPr>
        <w:rPr>
          <w:sz w:val="21"/>
          <w:szCs w:val="21"/>
        </w:rPr>
      </w:pP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FFED93"/>
    <w:multiLevelType w:val="singleLevel"/>
    <w:tmpl w:val="DAFFED9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b7e79cd1-9631-4b38-acde-76e5f080fdc8"/>
  </w:docVars>
  <w:rsids>
    <w:rsidRoot w:val="25E26C38"/>
    <w:rsid w:val="00BF10C1"/>
    <w:rsid w:val="076E386F"/>
    <w:rsid w:val="091107F4"/>
    <w:rsid w:val="0B3E19BB"/>
    <w:rsid w:val="0F562A6E"/>
    <w:rsid w:val="10791381"/>
    <w:rsid w:val="186C16C7"/>
    <w:rsid w:val="1A3D4960"/>
    <w:rsid w:val="1F620ADB"/>
    <w:rsid w:val="202F16C0"/>
    <w:rsid w:val="259C2C68"/>
    <w:rsid w:val="25E26C38"/>
    <w:rsid w:val="261C7762"/>
    <w:rsid w:val="302E7CA1"/>
    <w:rsid w:val="37825AA6"/>
    <w:rsid w:val="431615F3"/>
    <w:rsid w:val="460C1D07"/>
    <w:rsid w:val="4A7569E6"/>
    <w:rsid w:val="4D1B5CE0"/>
    <w:rsid w:val="4DBE5EA9"/>
    <w:rsid w:val="59A31201"/>
    <w:rsid w:val="5CFC51BB"/>
    <w:rsid w:val="5E18218F"/>
    <w:rsid w:val="5E2B4D1A"/>
    <w:rsid w:val="63251ED3"/>
    <w:rsid w:val="647F2308"/>
    <w:rsid w:val="6941441D"/>
    <w:rsid w:val="6AD6699F"/>
    <w:rsid w:val="6CBD1E1F"/>
    <w:rsid w:val="71BD102D"/>
    <w:rsid w:val="794D54B1"/>
    <w:rsid w:val="7BF92C58"/>
    <w:rsid w:val="7D694B62"/>
    <w:rsid w:val="7E5D70C0"/>
    <w:rsid w:val="7F03261E"/>
    <w:rsid w:val="7F76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459</Words>
  <Characters>519</Characters>
  <Lines>0</Lines>
  <Paragraphs>0</Paragraphs>
  <TotalTime>0</TotalTime>
  <ScaleCrop>false</ScaleCrop>
  <LinksUpToDate>false</LinksUpToDate>
  <CharactersWithSpaces>531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蒋阔</cp:lastModifiedBy>
  <dcterms:modified xsi:type="dcterms:W3CDTF">2024-10-22T09:37:04Z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7089030D5D65482C9F26FA8A8647C485</vt:lpwstr>
  </property>
</Properties>
</file>