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DE520">
      <w:pPr>
        <w:jc w:val="center"/>
        <w:rPr>
          <w:rFonts w:hint="default" w:ascii="Arial" w:hAnsi="Arial" w:eastAsia="黑体" w:cs="Arial"/>
          <w:sz w:val="36"/>
          <w:szCs w:val="36"/>
        </w:rPr>
      </w:pPr>
    </w:p>
    <w:p w14:paraId="66169FA8"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 w14:paraId="3CDF5CBC">
      <w:pPr>
        <w:jc w:val="center"/>
        <w:rPr>
          <w:rFonts w:hint="eastAsia" w:ascii="黑体" w:hAnsi="黑体" w:eastAsia="黑体"/>
          <w:sz w:val="36"/>
          <w:szCs w:val="36"/>
        </w:rPr>
      </w:pPr>
    </w:p>
    <w:p w14:paraId="42DBA9B3"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8656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069"/>
        <w:gridCol w:w="1045"/>
        <w:gridCol w:w="505"/>
        <w:gridCol w:w="1172"/>
        <w:gridCol w:w="863"/>
        <w:gridCol w:w="897"/>
        <w:gridCol w:w="1567"/>
      </w:tblGrid>
      <w:tr w14:paraId="0B6292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538" w:type="dxa"/>
            <w:vAlign w:val="center"/>
          </w:tcPr>
          <w:p w14:paraId="5A12B9D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379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3F33A61">
            <w:pPr>
              <w:jc w:val="left"/>
              <w:rPr>
                <w:rFonts w:hint="eastAsia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1.地质灾害群测群防工作</w:t>
            </w:r>
          </w:p>
          <w:p w14:paraId="005218A8">
            <w:pPr>
              <w:numPr>
                <w:ilvl w:val="0"/>
                <w:numId w:val="0"/>
              </w:numPr>
              <w:jc w:val="left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2.1：500地形图</w:t>
            </w:r>
          </w:p>
          <w:p w14:paraId="2FB369E9">
            <w:pPr>
              <w:numPr>
                <w:ilvl w:val="0"/>
                <w:numId w:val="0"/>
              </w:numPr>
              <w:jc w:val="left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3.耕地保护、国土空间规划</w:t>
            </w:r>
          </w:p>
          <w:p w14:paraId="2FCB0D7D">
            <w:pPr>
              <w:numPr>
                <w:ilvl w:val="0"/>
                <w:numId w:val="0"/>
              </w:numPr>
              <w:jc w:val="left"/>
              <w:rPr>
                <w:rFonts w:hint="default"/>
                <w:sz w:val="15"/>
                <w:szCs w:val="15"/>
                <w:lang w:val="en-US" w:eastAsia="zh-CN"/>
              </w:rPr>
            </w:pPr>
          </w:p>
        </w:tc>
        <w:tc>
          <w:tcPr>
            <w:tcW w:w="86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F8AD3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246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1ABD7BB"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衡东县自然资源局</w:t>
            </w:r>
          </w:p>
        </w:tc>
      </w:tr>
      <w:tr w14:paraId="7781FE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38" w:type="dxa"/>
            <w:vAlign w:val="center"/>
          </w:tcPr>
          <w:p w14:paraId="753B6236"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 w14:paraId="103F7844"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61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D4C10A2"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70万元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9519BB"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464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BAB19DD"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 w14:paraId="210CF3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538" w:type="dxa"/>
            <w:tcBorders>
              <w:bottom w:val="single" w:color="auto" w:sz="4" w:space="0"/>
            </w:tcBorders>
            <w:vAlign w:val="center"/>
          </w:tcPr>
          <w:p w14:paraId="62191A13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118" w:type="dxa"/>
            <w:gridSpan w:val="7"/>
            <w:tcBorders>
              <w:bottom w:val="single" w:color="auto" w:sz="4" w:space="0"/>
            </w:tcBorders>
            <w:vAlign w:val="center"/>
          </w:tcPr>
          <w:p w14:paraId="0F15F387"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2023年1－12月</w:t>
            </w:r>
          </w:p>
        </w:tc>
      </w:tr>
      <w:tr w14:paraId="049048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634760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118" w:type="dxa"/>
            <w:gridSpan w:val="7"/>
            <w:tcBorders>
              <w:top w:val="single" w:color="auto" w:sz="4" w:space="0"/>
            </w:tcBorders>
            <w:vAlign w:val="center"/>
          </w:tcPr>
          <w:p w14:paraId="58623951">
            <w:pPr>
              <w:numPr>
                <w:ilvl w:val="0"/>
                <w:numId w:val="1"/>
              </w:num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bookmarkStart w:id="0" w:name="OLE_LINK1"/>
            <w:r>
              <w:rPr>
                <w:rFonts w:hint="eastAsia"/>
                <w:sz w:val="18"/>
                <w:szCs w:val="18"/>
                <w:lang w:val="en-US" w:eastAsia="zh-CN"/>
              </w:rPr>
              <w:t>完成了全县1：500地形图的查阅</w:t>
            </w:r>
            <w:bookmarkEnd w:id="0"/>
          </w:p>
          <w:p w14:paraId="06322503">
            <w:pPr>
              <w:numPr>
                <w:ilvl w:val="0"/>
                <w:numId w:val="1"/>
              </w:num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bookmarkStart w:id="1" w:name="OLE_LINK2"/>
            <w:r>
              <w:rPr>
                <w:rFonts w:hint="default"/>
                <w:sz w:val="18"/>
                <w:szCs w:val="18"/>
                <w:lang w:val="en-US" w:eastAsia="zh-CN"/>
              </w:rPr>
              <w:t>完成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地质灾害易发点的防治工作</w:t>
            </w:r>
          </w:p>
          <w:bookmarkEnd w:id="1"/>
          <w:p w14:paraId="165194CC">
            <w:pPr>
              <w:numPr>
                <w:ilvl w:val="0"/>
                <w:numId w:val="1"/>
              </w:num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bookmarkStart w:id="2" w:name="OLE_LINK3"/>
            <w:r>
              <w:rPr>
                <w:rFonts w:hint="eastAsia"/>
                <w:sz w:val="18"/>
                <w:szCs w:val="18"/>
                <w:lang w:val="en-US" w:eastAsia="zh-CN"/>
              </w:rPr>
              <w:t>完成了数据库的入库工作</w:t>
            </w:r>
            <w:bookmarkEnd w:id="2"/>
            <w:r>
              <w:rPr>
                <w:rFonts w:hint="eastAsia"/>
                <w:sz w:val="18"/>
                <w:szCs w:val="18"/>
                <w:lang w:val="en-US" w:eastAsia="zh-CN"/>
              </w:rPr>
              <w:t>。</w:t>
            </w:r>
          </w:p>
        </w:tc>
      </w:tr>
      <w:tr w14:paraId="385F9E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538" w:type="dxa"/>
            <w:tcBorders>
              <w:top w:val="single" w:color="auto" w:sz="4" w:space="0"/>
            </w:tcBorders>
            <w:vAlign w:val="center"/>
          </w:tcPr>
          <w:p w14:paraId="07E4F8E8"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118" w:type="dxa"/>
            <w:gridSpan w:val="7"/>
            <w:vAlign w:val="center"/>
          </w:tcPr>
          <w:p w14:paraId="0A815791">
            <w:pPr>
              <w:numPr>
                <w:ilvl w:val="0"/>
                <w:numId w:val="0"/>
              </w:num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1.完成了全县1：500地形图的查阅。</w:t>
            </w:r>
          </w:p>
          <w:p w14:paraId="2D7F0118">
            <w:pPr>
              <w:numPr>
                <w:numId w:val="0"/>
              </w:num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完成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地质灾害易发点的防治工作</w:t>
            </w:r>
          </w:p>
          <w:p w14:paraId="196DFB3D"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3.完成了数据库的入库工作。</w:t>
            </w:r>
          </w:p>
        </w:tc>
      </w:tr>
      <w:tr w14:paraId="07B9A3E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38" w:type="dxa"/>
            <w:vMerge w:val="restart"/>
            <w:vAlign w:val="center"/>
          </w:tcPr>
          <w:p w14:paraId="35C2736E">
            <w:pPr>
              <w:jc w:val="center"/>
              <w:rPr>
                <w:rFonts w:hint="eastAsia" w:eastAsiaTheme="minorEastAsia"/>
                <w:sz w:val="13"/>
                <w:szCs w:val="13"/>
                <w:lang w:eastAsia="zh-CN"/>
              </w:rPr>
            </w:pPr>
            <w:r>
              <w:rPr>
                <w:rFonts w:hint="eastAsia"/>
                <w:sz w:val="13"/>
                <w:szCs w:val="13"/>
                <w:lang w:eastAsia="zh-CN"/>
              </w:rPr>
              <w:t>本年度绩效指标</w:t>
            </w:r>
          </w:p>
        </w:tc>
        <w:tc>
          <w:tcPr>
            <w:tcW w:w="106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4B50BD6"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一级指标</w:t>
            </w:r>
          </w:p>
        </w:tc>
        <w:tc>
          <w:tcPr>
            <w:tcW w:w="1045" w:type="dxa"/>
            <w:tcBorders>
              <w:left w:val="single" w:color="auto" w:sz="4" w:space="0"/>
            </w:tcBorders>
            <w:vAlign w:val="center"/>
          </w:tcPr>
          <w:p w14:paraId="3E5BF67B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二级指标</w:t>
            </w:r>
          </w:p>
        </w:tc>
        <w:tc>
          <w:tcPr>
            <w:tcW w:w="2540" w:type="dxa"/>
            <w:gridSpan w:val="3"/>
            <w:vAlign w:val="center"/>
          </w:tcPr>
          <w:p w14:paraId="0F86EE39"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</w:rPr>
              <w:t>三级</w:t>
            </w:r>
            <w:r>
              <w:rPr>
                <w:rFonts w:hint="eastAsia"/>
                <w:sz w:val="15"/>
                <w:szCs w:val="15"/>
                <w:lang w:eastAsia="zh-CN"/>
              </w:rPr>
              <w:t>指标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 w14:paraId="5E235FBB">
            <w:pPr>
              <w:jc w:val="left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指标值及单位</w:t>
            </w:r>
          </w:p>
        </w:tc>
        <w:tc>
          <w:tcPr>
            <w:tcW w:w="15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423DD1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绩效标准</w:t>
            </w:r>
          </w:p>
        </w:tc>
      </w:tr>
      <w:tr w14:paraId="49382C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61F227BA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14587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产出</w:t>
            </w:r>
            <w:r>
              <w:rPr>
                <w:rFonts w:hint="eastAsia"/>
                <w:sz w:val="15"/>
                <w:szCs w:val="15"/>
              </w:rPr>
              <w:t>指标</w:t>
            </w:r>
          </w:p>
          <w:p w14:paraId="68C1AF77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restart"/>
            <w:tcBorders>
              <w:left w:val="single" w:color="auto" w:sz="4" w:space="0"/>
            </w:tcBorders>
            <w:vAlign w:val="center"/>
          </w:tcPr>
          <w:p w14:paraId="3B6D942E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数量指标</w:t>
            </w:r>
          </w:p>
        </w:tc>
        <w:tc>
          <w:tcPr>
            <w:tcW w:w="2540" w:type="dxa"/>
            <w:gridSpan w:val="3"/>
            <w:vAlign w:val="center"/>
          </w:tcPr>
          <w:p w14:paraId="26354D6B"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群测群防预测点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 w14:paraId="6C7E724B"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118个</w:t>
            </w:r>
          </w:p>
        </w:tc>
        <w:tc>
          <w:tcPr>
            <w:tcW w:w="15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F3635B">
            <w:pPr>
              <w:jc w:val="both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通过监测员监测和现场踏勘。有效预防地灾发生事故。</w:t>
            </w:r>
          </w:p>
        </w:tc>
      </w:tr>
      <w:tr w14:paraId="080F52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1605831E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432DA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 w14:paraId="1DC8D7CB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 w14:paraId="3B0FDB9E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耕地保护、国土空间规划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 w14:paraId="0E302A05"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1个</w:t>
            </w:r>
          </w:p>
        </w:tc>
        <w:tc>
          <w:tcPr>
            <w:tcW w:w="15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412CDA"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建立耕地后备资源调查数据库</w:t>
            </w:r>
          </w:p>
        </w:tc>
      </w:tr>
      <w:tr w14:paraId="51A995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036D2A72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BCFD6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 w14:paraId="04475898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 w14:paraId="579EE031"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1：500地形图</w:t>
            </w:r>
          </w:p>
        </w:tc>
        <w:tc>
          <w:tcPr>
            <w:tcW w:w="89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031CDDC"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1张</w:t>
            </w:r>
          </w:p>
        </w:tc>
        <w:tc>
          <w:tcPr>
            <w:tcW w:w="156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CDCE214"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完成整全县地图准确查阅工作</w:t>
            </w:r>
          </w:p>
        </w:tc>
      </w:tr>
      <w:tr w14:paraId="4A83E6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727D57D7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A8E84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restart"/>
            <w:tcBorders>
              <w:left w:val="single" w:color="auto" w:sz="4" w:space="0"/>
            </w:tcBorders>
            <w:vAlign w:val="center"/>
          </w:tcPr>
          <w:p w14:paraId="00F5EAF5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质量指标</w:t>
            </w:r>
          </w:p>
        </w:tc>
        <w:tc>
          <w:tcPr>
            <w:tcW w:w="2540" w:type="dxa"/>
            <w:gridSpan w:val="3"/>
            <w:vAlign w:val="center"/>
          </w:tcPr>
          <w:p w14:paraId="119BB946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群测群防</w:t>
            </w:r>
          </w:p>
        </w:tc>
        <w:tc>
          <w:tcPr>
            <w:tcW w:w="8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51F3A"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合格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3037128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目前没有发生重大地灾事故</w:t>
            </w:r>
          </w:p>
        </w:tc>
      </w:tr>
      <w:tr w14:paraId="3364C56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02FA4E24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657A4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 w14:paraId="3D9F09EC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 w14:paraId="58308823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建立耕地后备资源调查数据库</w:t>
            </w:r>
          </w:p>
        </w:tc>
        <w:tc>
          <w:tcPr>
            <w:tcW w:w="8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1AACD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合格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D9C40EF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通过省厅验收</w:t>
            </w:r>
          </w:p>
        </w:tc>
      </w:tr>
      <w:tr w14:paraId="131F95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13BCF0C3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EB0D4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 w14:paraId="6C0EFDAA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 w14:paraId="713574D2"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1：500地形图</w:t>
            </w:r>
          </w:p>
        </w:tc>
        <w:tc>
          <w:tcPr>
            <w:tcW w:w="8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A314B"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合格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1A635B0"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完成全县一张图</w:t>
            </w:r>
          </w:p>
        </w:tc>
      </w:tr>
      <w:tr w14:paraId="748C7D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31F30E5C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CAF20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tcBorders>
              <w:left w:val="single" w:color="auto" w:sz="4" w:space="0"/>
            </w:tcBorders>
            <w:vAlign w:val="center"/>
          </w:tcPr>
          <w:p w14:paraId="6E315F70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时效指标</w:t>
            </w:r>
          </w:p>
        </w:tc>
        <w:tc>
          <w:tcPr>
            <w:tcW w:w="2540" w:type="dxa"/>
            <w:gridSpan w:val="3"/>
            <w:vAlign w:val="center"/>
          </w:tcPr>
          <w:p w14:paraId="70EFCF5F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实施期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 w14:paraId="4154C361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2023年1－12月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 w14:paraId="1B898CCA"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2023年1－12月</w:t>
            </w:r>
          </w:p>
        </w:tc>
      </w:tr>
      <w:tr w14:paraId="5E142C5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715A648B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44302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restart"/>
            <w:tcBorders>
              <w:left w:val="single" w:color="auto" w:sz="4" w:space="0"/>
            </w:tcBorders>
            <w:vAlign w:val="center"/>
          </w:tcPr>
          <w:p w14:paraId="0A7B732D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成本指标</w:t>
            </w:r>
          </w:p>
        </w:tc>
        <w:tc>
          <w:tcPr>
            <w:tcW w:w="2540" w:type="dxa"/>
            <w:gridSpan w:val="3"/>
            <w:vAlign w:val="center"/>
          </w:tcPr>
          <w:p w14:paraId="66B11216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群测群防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 w14:paraId="5C6E43C0"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≤20万元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 w14:paraId="0A7FC3DB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按预算执行不超标</w:t>
            </w:r>
          </w:p>
        </w:tc>
      </w:tr>
      <w:tr w14:paraId="40AE53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0E4354E2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62C86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 w14:paraId="4B2F8CDC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 w14:paraId="53D54DBE"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1：500地形图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 w14:paraId="3746DAC3"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≤30万元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 w14:paraId="3B8CCA94"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今年支付约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30万元</w:t>
            </w:r>
          </w:p>
        </w:tc>
      </w:tr>
      <w:tr w14:paraId="71B8BE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7586AF3C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17389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 w14:paraId="72920CAE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 w14:paraId="7A5FB3A2">
            <w:pPr>
              <w:jc w:val="both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耕地保护、国地空间规划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 w14:paraId="5E156EF9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≤20万元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 w14:paraId="33DF40C3"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按预算执行不超标</w:t>
            </w:r>
          </w:p>
        </w:tc>
      </w:tr>
      <w:tr w14:paraId="325D67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4FEA7AFE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51438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tcBorders>
              <w:left w:val="single" w:color="auto" w:sz="4" w:space="0"/>
            </w:tcBorders>
            <w:vAlign w:val="center"/>
          </w:tcPr>
          <w:p w14:paraId="17647292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生态效</w:t>
            </w:r>
          </w:p>
          <w:p w14:paraId="11E5DFCD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益指标</w:t>
            </w:r>
          </w:p>
        </w:tc>
        <w:tc>
          <w:tcPr>
            <w:tcW w:w="2540" w:type="dxa"/>
            <w:gridSpan w:val="3"/>
            <w:vAlign w:val="center"/>
          </w:tcPr>
          <w:p w14:paraId="215F3050">
            <w:pPr>
              <w:jc w:val="both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耕地保护，国土空间规划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 w14:paraId="7F64C9A5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≥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80%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 w14:paraId="1584DDE6"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合理编制村庄规划，美化人居环境，制止乱建违建事物发生。</w:t>
            </w:r>
          </w:p>
        </w:tc>
      </w:tr>
      <w:tr w14:paraId="6D34F5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331824F9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2D856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tcBorders>
              <w:left w:val="single" w:color="auto" w:sz="4" w:space="0"/>
            </w:tcBorders>
            <w:vAlign w:val="center"/>
          </w:tcPr>
          <w:p w14:paraId="46CAE2E6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可持续影</w:t>
            </w:r>
          </w:p>
          <w:p w14:paraId="31718667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响指标</w:t>
            </w:r>
          </w:p>
        </w:tc>
        <w:tc>
          <w:tcPr>
            <w:tcW w:w="2540" w:type="dxa"/>
            <w:gridSpan w:val="3"/>
            <w:vAlign w:val="center"/>
          </w:tcPr>
          <w:p w14:paraId="5A03AE82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加强自然资源的保护和合理开发利用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 w14:paraId="3C178650"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≥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90%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 w14:paraId="66C804B5"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可持续影响进一步加强</w:t>
            </w:r>
          </w:p>
        </w:tc>
      </w:tr>
      <w:tr w14:paraId="08B73C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 w14:paraId="3BD32C77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B2AC3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tcBorders>
              <w:left w:val="single" w:color="auto" w:sz="4" w:space="0"/>
            </w:tcBorders>
            <w:vAlign w:val="center"/>
          </w:tcPr>
          <w:p w14:paraId="31B7E6F3"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社会公众或服务对象满意度</w:t>
            </w:r>
          </w:p>
        </w:tc>
        <w:tc>
          <w:tcPr>
            <w:tcW w:w="2540" w:type="dxa"/>
            <w:gridSpan w:val="3"/>
            <w:vAlign w:val="center"/>
          </w:tcPr>
          <w:p w14:paraId="6A05618C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受益群众满意度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 w14:paraId="402F5FD6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≤</w:t>
            </w:r>
            <w:r>
              <w:rPr>
                <w:rFonts w:hint="eastAsia"/>
                <w:sz w:val="15"/>
                <w:szCs w:val="15"/>
              </w:rPr>
              <w:t>100％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 w14:paraId="3844605D"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受益群众满意度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≤</w:t>
            </w:r>
            <w:r>
              <w:rPr>
                <w:rFonts w:hint="eastAsia"/>
                <w:sz w:val="15"/>
                <w:szCs w:val="15"/>
              </w:rPr>
              <w:t>100％</w:t>
            </w:r>
          </w:p>
        </w:tc>
      </w:tr>
      <w:tr w14:paraId="2BE430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0A748D29">
            <w:pPr>
              <w:jc w:val="center"/>
              <w:rPr>
                <w:rFonts w:hint="default" w:eastAsiaTheme="minorEastAsia"/>
                <w:sz w:val="13"/>
                <w:szCs w:val="13"/>
                <w:lang w:val="en-US" w:eastAsia="zh-CN"/>
              </w:rPr>
            </w:pPr>
          </w:p>
        </w:tc>
        <w:tc>
          <w:tcPr>
            <w:tcW w:w="1567" w:type="dxa"/>
            <w:tcBorders>
              <w:left w:val="nil"/>
              <w:bottom w:val="nil"/>
              <w:right w:val="nil"/>
            </w:tcBorders>
            <w:vAlign w:val="center"/>
          </w:tcPr>
          <w:p w14:paraId="1A6B2B23"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</w:tr>
    </w:tbl>
    <w:p w14:paraId="3D9AA81F"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夏娟 填报日期:2024年10月11日 联系电话:    单位负责人签字: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153DD1"/>
    <w:multiLevelType w:val="singleLevel"/>
    <w:tmpl w:val="69153DD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mOWI3ZWM0M2YxOTVlYWIwYWVmYjBmYWYzYjI4ZTIifQ=="/>
  </w:docVars>
  <w:rsids>
    <w:rsidRoot w:val="21335E6D"/>
    <w:rsid w:val="06134BDC"/>
    <w:rsid w:val="0CB83CF5"/>
    <w:rsid w:val="21335E6D"/>
    <w:rsid w:val="277665E3"/>
    <w:rsid w:val="2FBB1171"/>
    <w:rsid w:val="2FFE3F55"/>
    <w:rsid w:val="3BF94655"/>
    <w:rsid w:val="43EB38BB"/>
    <w:rsid w:val="498428D2"/>
    <w:rsid w:val="558E3D18"/>
    <w:rsid w:val="5F2C1B99"/>
    <w:rsid w:val="60BD3209"/>
    <w:rsid w:val="6DDE6313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675</Words>
  <Characters>720</Characters>
  <Lines>0</Lines>
  <Paragraphs>0</Paragraphs>
  <TotalTime>28</TotalTime>
  <ScaleCrop>false</ScaleCrop>
  <LinksUpToDate>false</LinksUpToDate>
  <CharactersWithSpaces>761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永平</cp:lastModifiedBy>
  <cp:lastPrinted>2022-05-25T02:11:00Z</cp:lastPrinted>
  <dcterms:modified xsi:type="dcterms:W3CDTF">2024-10-16T09:36:31Z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63CA1AE66278477791DC926B6D35C641_13</vt:lpwstr>
  </property>
</Properties>
</file>