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669" w:rsidRDefault="00CF3669">
      <w:pPr>
        <w:jc w:val="center"/>
        <w:rPr>
          <w:rFonts w:ascii="Arial" w:eastAsia="黑体" w:hAnsi="Arial" w:cs="Arial"/>
          <w:sz w:val="36"/>
          <w:szCs w:val="36"/>
        </w:rPr>
      </w:pPr>
    </w:p>
    <w:p w:rsidR="00CF3669" w:rsidRPr="00E33E35" w:rsidRDefault="004955F9">
      <w:pPr>
        <w:jc w:val="center"/>
        <w:rPr>
          <w:rFonts w:ascii="黑体" w:eastAsia="黑体" w:hAnsi="黑体"/>
          <w:b/>
          <w:sz w:val="44"/>
          <w:szCs w:val="44"/>
        </w:rPr>
      </w:pPr>
      <w:r w:rsidRPr="00E33E35">
        <w:rPr>
          <w:rFonts w:ascii="Arial" w:eastAsia="黑体" w:hAnsi="Arial" w:cs="Arial" w:hint="eastAsia"/>
          <w:b/>
          <w:sz w:val="44"/>
          <w:szCs w:val="44"/>
        </w:rPr>
        <w:t>20</w:t>
      </w:r>
      <w:r w:rsidR="00F61136" w:rsidRPr="00E33E35">
        <w:rPr>
          <w:rFonts w:ascii="Arial" w:eastAsia="黑体" w:hAnsi="Arial" w:cs="Arial" w:hint="eastAsia"/>
          <w:b/>
          <w:sz w:val="44"/>
          <w:szCs w:val="44"/>
        </w:rPr>
        <w:t>2</w:t>
      </w:r>
      <w:r w:rsidR="00E33E35" w:rsidRPr="00E33E35">
        <w:rPr>
          <w:rFonts w:ascii="Arial" w:eastAsia="黑体" w:hAnsi="Arial" w:cs="Arial" w:hint="eastAsia"/>
          <w:b/>
          <w:sz w:val="44"/>
          <w:szCs w:val="44"/>
        </w:rPr>
        <w:t>3</w:t>
      </w:r>
      <w:r w:rsidRPr="00E33E35">
        <w:rPr>
          <w:rFonts w:ascii="黑体" w:eastAsia="黑体" w:hAnsi="黑体" w:cs="黑体" w:hint="eastAsia"/>
          <w:b/>
          <w:sz w:val="44"/>
          <w:szCs w:val="44"/>
        </w:rPr>
        <w:t>年</w:t>
      </w:r>
      <w:r w:rsidR="00E33E35" w:rsidRPr="00E33E35">
        <w:rPr>
          <w:rFonts w:ascii="黑体" w:eastAsia="黑体" w:hAnsi="黑体" w:cs="黑体" w:hint="eastAsia"/>
          <w:b/>
          <w:sz w:val="44"/>
          <w:szCs w:val="44"/>
        </w:rPr>
        <w:t>度</w:t>
      </w:r>
      <w:r w:rsidRPr="00E33E35">
        <w:rPr>
          <w:rFonts w:ascii="黑体" w:eastAsia="黑体" w:hAnsi="黑体" w:cs="黑体" w:hint="eastAsia"/>
          <w:b/>
          <w:sz w:val="44"/>
          <w:szCs w:val="44"/>
        </w:rPr>
        <w:t>项目</w:t>
      </w:r>
      <w:r w:rsidRPr="00E33E35">
        <w:rPr>
          <w:rFonts w:ascii="黑体" w:eastAsia="黑体" w:hAnsi="黑体" w:hint="eastAsia"/>
          <w:b/>
          <w:sz w:val="44"/>
          <w:szCs w:val="44"/>
        </w:rPr>
        <w:t>支出</w:t>
      </w:r>
      <w:r w:rsidR="00E33E35" w:rsidRPr="00E33E35">
        <w:rPr>
          <w:rFonts w:ascii="黑体" w:eastAsia="黑体" w:hAnsi="黑体" w:hint="eastAsia"/>
          <w:b/>
          <w:sz w:val="44"/>
          <w:szCs w:val="44"/>
        </w:rPr>
        <w:t>预算</w:t>
      </w:r>
      <w:r w:rsidRPr="00E33E35">
        <w:rPr>
          <w:rFonts w:ascii="黑体" w:eastAsia="黑体" w:hAnsi="黑体" w:hint="eastAsia"/>
          <w:b/>
          <w:sz w:val="44"/>
          <w:szCs w:val="44"/>
        </w:rPr>
        <w:t>绩效目标</w:t>
      </w:r>
      <w:r w:rsidR="00E33E35" w:rsidRPr="00E33E35">
        <w:rPr>
          <w:rFonts w:ascii="黑体" w:eastAsia="黑体" w:hAnsi="黑体" w:hint="eastAsia"/>
          <w:b/>
          <w:sz w:val="44"/>
          <w:szCs w:val="44"/>
        </w:rPr>
        <w:t>申报</w:t>
      </w:r>
      <w:r w:rsidRPr="00E33E35">
        <w:rPr>
          <w:rFonts w:ascii="黑体" w:eastAsia="黑体" w:hAnsi="黑体" w:hint="eastAsia"/>
          <w:b/>
          <w:sz w:val="44"/>
          <w:szCs w:val="44"/>
        </w:rPr>
        <w:t>表</w:t>
      </w:r>
    </w:p>
    <w:p w:rsidR="00CF3669" w:rsidRDefault="00CF3669">
      <w:pPr>
        <w:jc w:val="center"/>
        <w:rPr>
          <w:rFonts w:ascii="黑体" w:eastAsia="黑体" w:hAnsi="黑体"/>
          <w:sz w:val="36"/>
          <w:szCs w:val="36"/>
        </w:rPr>
      </w:pPr>
    </w:p>
    <w:p w:rsidR="00CF3669" w:rsidRDefault="004955F9">
      <w:pPr>
        <w:jc w:val="lef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填报单位：（盖章） 衡东县信访局                  单位：万元</w:t>
      </w:r>
    </w:p>
    <w:tbl>
      <w:tblPr>
        <w:tblStyle w:val="a3"/>
        <w:tblW w:w="9519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423"/>
        <w:gridCol w:w="1412"/>
        <w:gridCol w:w="2194"/>
        <w:gridCol w:w="1518"/>
      </w:tblGrid>
      <w:tr w:rsidR="00CF3669" w:rsidTr="00A3206F">
        <w:trPr>
          <w:trHeight w:val="1032"/>
        </w:trPr>
        <w:tc>
          <w:tcPr>
            <w:tcW w:w="1618" w:type="dxa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项目支出名称</w:t>
            </w:r>
          </w:p>
        </w:tc>
        <w:tc>
          <w:tcPr>
            <w:tcW w:w="2777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3206F" w:rsidRPr="00A3206F" w:rsidRDefault="002727D5" w:rsidP="00A3206F">
            <w:pPr>
              <w:pStyle w:val="a4"/>
              <w:numPr>
                <w:ilvl w:val="0"/>
                <w:numId w:val="1"/>
              </w:numPr>
              <w:ind w:firstLineChars="0"/>
              <w:rPr>
                <w:sz w:val="28"/>
                <w:szCs w:val="28"/>
              </w:rPr>
            </w:pPr>
            <w:r w:rsidRPr="00A3206F">
              <w:rPr>
                <w:sz w:val="28"/>
                <w:szCs w:val="28"/>
              </w:rPr>
              <w:t>积案专班工作经费</w:t>
            </w:r>
          </w:p>
          <w:p w:rsidR="00CF3669" w:rsidRPr="00A3206F" w:rsidRDefault="002727D5" w:rsidP="00A3206F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sz w:val="28"/>
                <w:szCs w:val="28"/>
              </w:rPr>
            </w:pPr>
            <w:r w:rsidRPr="00A3206F">
              <w:rPr>
                <w:sz w:val="28"/>
                <w:szCs w:val="28"/>
              </w:rPr>
              <w:t>信访联席会议工作经费</w:t>
            </w:r>
          </w:p>
        </w:tc>
        <w:tc>
          <w:tcPr>
            <w:tcW w:w="14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预算部门</w:t>
            </w:r>
          </w:p>
        </w:tc>
        <w:tc>
          <w:tcPr>
            <w:tcW w:w="371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衡东县信访局</w:t>
            </w:r>
          </w:p>
        </w:tc>
      </w:tr>
      <w:tr w:rsidR="00CF3669" w:rsidTr="00A3206F">
        <w:trPr>
          <w:trHeight w:val="754"/>
        </w:trPr>
        <w:tc>
          <w:tcPr>
            <w:tcW w:w="1618" w:type="dxa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年度本级</w:t>
            </w:r>
          </w:p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预算金额</w:t>
            </w:r>
          </w:p>
        </w:tc>
        <w:tc>
          <w:tcPr>
            <w:tcW w:w="2777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F3669" w:rsidRDefault="00B425C7" w:rsidP="00F6113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rFonts w:hint="eastAsia"/>
                <w:sz w:val="28"/>
                <w:szCs w:val="28"/>
              </w:rPr>
              <w:t>万元和</w:t>
            </w: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万元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该项目支出上级资金</w:t>
            </w:r>
          </w:p>
        </w:tc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F3669" w:rsidRDefault="00CF3669">
            <w:pPr>
              <w:jc w:val="left"/>
              <w:rPr>
                <w:sz w:val="28"/>
                <w:szCs w:val="28"/>
              </w:rPr>
            </w:pPr>
          </w:p>
        </w:tc>
      </w:tr>
      <w:tr w:rsidR="00CF3669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项目支出实施期</w:t>
            </w:r>
          </w:p>
        </w:tc>
        <w:tc>
          <w:tcPr>
            <w:tcW w:w="7901" w:type="dxa"/>
            <w:gridSpan w:val="6"/>
            <w:tcBorders>
              <w:bottom w:val="single" w:sz="4" w:space="0" w:color="auto"/>
            </w:tcBorders>
            <w:vAlign w:val="center"/>
          </w:tcPr>
          <w:p w:rsidR="00CF3669" w:rsidRDefault="004955F9" w:rsidP="00BC02BC">
            <w:pPr>
              <w:tabs>
                <w:tab w:val="left" w:pos="825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 w:rsidR="00BC02BC"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年度</w:t>
            </w:r>
          </w:p>
        </w:tc>
      </w:tr>
      <w:tr w:rsidR="00CF3669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实施期绩效目标</w:t>
            </w:r>
          </w:p>
        </w:tc>
        <w:tc>
          <w:tcPr>
            <w:tcW w:w="7901" w:type="dxa"/>
            <w:gridSpan w:val="6"/>
            <w:tcBorders>
              <w:top w:val="single" w:sz="4" w:space="0" w:color="auto"/>
            </w:tcBorders>
            <w:vAlign w:val="center"/>
          </w:tcPr>
          <w:p w:rsidR="00CF3669" w:rsidRDefault="004955F9">
            <w:pPr>
              <w:ind w:firstLineChars="150" w:firstLine="42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及时</w:t>
            </w:r>
            <w:r w:rsidR="00B425C7">
              <w:rPr>
                <w:rFonts w:hint="eastAsia"/>
                <w:sz w:val="28"/>
                <w:szCs w:val="28"/>
              </w:rPr>
              <w:t>化解信访积案和</w:t>
            </w:r>
            <w:r w:rsidR="00F43A9F">
              <w:rPr>
                <w:rFonts w:hint="eastAsia"/>
                <w:sz w:val="28"/>
                <w:szCs w:val="28"/>
              </w:rPr>
              <w:t>召开信访联席会议</w:t>
            </w:r>
            <w:proofErr w:type="gramStart"/>
            <w:r w:rsidR="00F43A9F">
              <w:rPr>
                <w:rFonts w:hint="eastAsia"/>
                <w:sz w:val="28"/>
                <w:szCs w:val="28"/>
              </w:rPr>
              <w:t>研</w:t>
            </w:r>
            <w:proofErr w:type="gramEnd"/>
            <w:r w:rsidR="00F43A9F">
              <w:rPr>
                <w:rFonts w:hint="eastAsia"/>
                <w:sz w:val="28"/>
                <w:szCs w:val="28"/>
              </w:rPr>
              <w:t>判信访案件</w:t>
            </w:r>
            <w:r>
              <w:rPr>
                <w:rFonts w:hint="eastAsia"/>
                <w:sz w:val="28"/>
                <w:szCs w:val="28"/>
              </w:rPr>
              <w:t>，规范办理程序，较好地维护了信访群众的合法权益</w:t>
            </w:r>
          </w:p>
        </w:tc>
      </w:tr>
      <w:tr w:rsidR="00CF3669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本年度绩效目标</w:t>
            </w:r>
          </w:p>
        </w:tc>
        <w:tc>
          <w:tcPr>
            <w:tcW w:w="7901" w:type="dxa"/>
            <w:gridSpan w:val="6"/>
            <w:vAlign w:val="center"/>
          </w:tcPr>
          <w:p w:rsidR="00CF3669" w:rsidRDefault="00734067" w:rsidP="007E70EE">
            <w:pPr>
              <w:ind w:firstLineChars="300" w:firstLine="84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积案化解</w:t>
            </w:r>
            <w:r w:rsidR="007E70EE">
              <w:rPr>
                <w:rFonts w:hint="eastAsia"/>
                <w:sz w:val="28"/>
                <w:szCs w:val="28"/>
              </w:rPr>
              <w:t>10</w:t>
            </w:r>
            <w:r w:rsidR="004955F9">
              <w:rPr>
                <w:rFonts w:hint="eastAsia"/>
                <w:sz w:val="28"/>
                <w:szCs w:val="28"/>
              </w:rPr>
              <w:t>个</w:t>
            </w:r>
            <w:r w:rsidR="0091084E">
              <w:rPr>
                <w:rFonts w:hint="eastAsia"/>
                <w:sz w:val="28"/>
                <w:szCs w:val="28"/>
              </w:rPr>
              <w:t>、召开信访联席会议</w:t>
            </w:r>
            <w:r w:rsidR="0091084E">
              <w:rPr>
                <w:rFonts w:hint="eastAsia"/>
                <w:sz w:val="28"/>
                <w:szCs w:val="28"/>
              </w:rPr>
              <w:t>12</w:t>
            </w:r>
            <w:r w:rsidR="0091084E">
              <w:rPr>
                <w:rFonts w:hint="eastAsia"/>
                <w:sz w:val="28"/>
                <w:szCs w:val="28"/>
              </w:rPr>
              <w:t>次</w:t>
            </w:r>
          </w:p>
        </w:tc>
      </w:tr>
      <w:tr w:rsidR="00CF3669">
        <w:trPr>
          <w:trHeight w:val="512"/>
        </w:trPr>
        <w:tc>
          <w:tcPr>
            <w:tcW w:w="1618" w:type="dxa"/>
            <w:vMerge w:val="restart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二级指标</w:t>
            </w:r>
          </w:p>
        </w:tc>
        <w:tc>
          <w:tcPr>
            <w:tcW w:w="1835" w:type="dxa"/>
            <w:gridSpan w:val="2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三级指标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指标值及单位</w:t>
            </w:r>
          </w:p>
        </w:tc>
        <w:tc>
          <w:tcPr>
            <w:tcW w:w="15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绩效标准</w:t>
            </w:r>
          </w:p>
        </w:tc>
      </w:tr>
      <w:tr w:rsidR="005734D1">
        <w:tc>
          <w:tcPr>
            <w:tcW w:w="1618" w:type="dxa"/>
            <w:vMerge/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产出指标</w:t>
            </w:r>
          </w:p>
          <w:p w:rsidR="005734D1" w:rsidRDefault="005734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数量指标</w:t>
            </w:r>
          </w:p>
        </w:tc>
        <w:tc>
          <w:tcPr>
            <w:tcW w:w="1835" w:type="dxa"/>
            <w:gridSpan w:val="2"/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化解信访积案个数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5734D1" w:rsidRDefault="006062FD" w:rsidP="00C3005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 w:rsidR="005734D1"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15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历史标准</w:t>
            </w:r>
          </w:p>
        </w:tc>
      </w:tr>
      <w:tr w:rsidR="005734D1">
        <w:tc>
          <w:tcPr>
            <w:tcW w:w="1618" w:type="dxa"/>
            <w:vMerge/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vAlign w:val="center"/>
          </w:tcPr>
          <w:p w:rsidR="005734D1" w:rsidRDefault="005734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召开信访联席会议次数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5734D1" w:rsidRDefault="005734D1" w:rsidP="00C3005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  <w:r>
              <w:rPr>
                <w:rFonts w:hint="eastAsia"/>
                <w:sz w:val="28"/>
                <w:szCs w:val="28"/>
              </w:rPr>
              <w:t>次</w:t>
            </w:r>
          </w:p>
        </w:tc>
        <w:tc>
          <w:tcPr>
            <w:tcW w:w="15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34D1" w:rsidRPr="00185936" w:rsidRDefault="005734D1" w:rsidP="00DE1BBE">
            <w:pPr>
              <w:jc w:val="center"/>
            </w:pPr>
            <w:r w:rsidRPr="00DE1BBE">
              <w:rPr>
                <w:rFonts w:hint="eastAsia"/>
                <w:sz w:val="28"/>
                <w:szCs w:val="28"/>
              </w:rPr>
              <w:t>历史标准</w:t>
            </w:r>
          </w:p>
        </w:tc>
      </w:tr>
      <w:tr w:rsidR="00581D1E">
        <w:tc>
          <w:tcPr>
            <w:tcW w:w="1618" w:type="dxa"/>
            <w:vMerge/>
            <w:vAlign w:val="center"/>
          </w:tcPr>
          <w:p w:rsidR="00581D1E" w:rsidRDefault="00581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581D1E" w:rsidRDefault="00581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581D1E" w:rsidRDefault="00581D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质量指标</w:t>
            </w:r>
          </w:p>
        </w:tc>
        <w:tc>
          <w:tcPr>
            <w:tcW w:w="1835" w:type="dxa"/>
            <w:gridSpan w:val="2"/>
            <w:vAlign w:val="center"/>
          </w:tcPr>
          <w:p w:rsidR="00581D1E" w:rsidRDefault="009738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化解信访积案</w:t>
            </w:r>
          </w:p>
        </w:tc>
        <w:tc>
          <w:tcPr>
            <w:tcW w:w="21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D1E" w:rsidRDefault="00581D1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</w:t>
            </w:r>
            <w:r>
              <w:rPr>
                <w:sz w:val="28"/>
                <w:szCs w:val="28"/>
              </w:rPr>
              <w:t>%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81D1E" w:rsidRDefault="00581D1E">
            <w:pPr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kern w:val="0"/>
                <w:sz w:val="28"/>
                <w:szCs w:val="28"/>
              </w:rPr>
              <w:t>政策标准</w:t>
            </w:r>
          </w:p>
        </w:tc>
      </w:tr>
      <w:tr w:rsidR="00581D1E">
        <w:tc>
          <w:tcPr>
            <w:tcW w:w="1618" w:type="dxa"/>
            <w:vMerge/>
            <w:vAlign w:val="center"/>
          </w:tcPr>
          <w:p w:rsidR="00581D1E" w:rsidRDefault="00581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581D1E" w:rsidRDefault="00581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581D1E" w:rsidRDefault="00581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vAlign w:val="center"/>
          </w:tcPr>
          <w:p w:rsidR="00581D1E" w:rsidRDefault="008236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召开信访联席会议</w:t>
            </w:r>
          </w:p>
        </w:tc>
        <w:tc>
          <w:tcPr>
            <w:tcW w:w="21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D1E" w:rsidRDefault="0082367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次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月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81D1E" w:rsidRDefault="003B1E38"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cs="宋体" w:hint="eastAsia"/>
                <w:kern w:val="0"/>
                <w:sz w:val="28"/>
                <w:szCs w:val="28"/>
              </w:rPr>
              <w:t>政策标准</w:t>
            </w:r>
          </w:p>
        </w:tc>
      </w:tr>
      <w:tr w:rsidR="004739A1">
        <w:tc>
          <w:tcPr>
            <w:tcW w:w="1618" w:type="dxa"/>
            <w:vMerge/>
            <w:vAlign w:val="center"/>
          </w:tcPr>
          <w:p w:rsidR="004739A1" w:rsidRDefault="00473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739A1" w:rsidRDefault="00473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4739A1" w:rsidRDefault="004739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时效指标</w:t>
            </w:r>
          </w:p>
        </w:tc>
        <w:tc>
          <w:tcPr>
            <w:tcW w:w="1835" w:type="dxa"/>
            <w:gridSpan w:val="2"/>
            <w:vAlign w:val="center"/>
          </w:tcPr>
          <w:p w:rsidR="004739A1" w:rsidRDefault="000D50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信访积案专班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4739A1" w:rsidRDefault="000D50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全年</w:t>
            </w:r>
          </w:p>
        </w:tc>
        <w:tc>
          <w:tcPr>
            <w:tcW w:w="1518" w:type="dxa"/>
            <w:tcBorders>
              <w:left w:val="single" w:sz="4" w:space="0" w:color="auto"/>
            </w:tcBorders>
            <w:vAlign w:val="center"/>
          </w:tcPr>
          <w:p w:rsidR="004739A1" w:rsidRDefault="004739A1">
            <w:pPr>
              <w:jc w:val="center"/>
              <w:rPr>
                <w:sz w:val="28"/>
                <w:szCs w:val="28"/>
              </w:rPr>
            </w:pPr>
          </w:p>
        </w:tc>
      </w:tr>
      <w:tr w:rsidR="004739A1">
        <w:tc>
          <w:tcPr>
            <w:tcW w:w="1618" w:type="dxa"/>
            <w:vMerge/>
            <w:vAlign w:val="center"/>
          </w:tcPr>
          <w:p w:rsidR="004739A1" w:rsidRDefault="00473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4739A1" w:rsidRDefault="00473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4739A1" w:rsidRDefault="00473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vAlign w:val="center"/>
          </w:tcPr>
          <w:p w:rsidR="004739A1" w:rsidRDefault="000D50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信访联席会议工作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4739A1" w:rsidRDefault="000D5032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全年</w:t>
            </w:r>
          </w:p>
        </w:tc>
        <w:tc>
          <w:tcPr>
            <w:tcW w:w="1518" w:type="dxa"/>
            <w:tcBorders>
              <w:left w:val="single" w:sz="4" w:space="0" w:color="auto"/>
            </w:tcBorders>
            <w:vAlign w:val="center"/>
          </w:tcPr>
          <w:p w:rsidR="004739A1" w:rsidRDefault="004739A1">
            <w:pPr>
              <w:jc w:val="center"/>
              <w:rPr>
                <w:sz w:val="28"/>
                <w:szCs w:val="28"/>
              </w:rPr>
            </w:pPr>
          </w:p>
        </w:tc>
      </w:tr>
      <w:tr w:rsidR="00F03368" w:rsidTr="002E2C5F">
        <w:tc>
          <w:tcPr>
            <w:tcW w:w="1618" w:type="dxa"/>
            <w:vMerge/>
            <w:vAlign w:val="center"/>
          </w:tcPr>
          <w:p w:rsidR="00F03368" w:rsidRDefault="00F033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03368" w:rsidRDefault="00F033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F03368" w:rsidRDefault="00F03368" w:rsidP="00214D1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成本指标</w:t>
            </w:r>
          </w:p>
        </w:tc>
        <w:tc>
          <w:tcPr>
            <w:tcW w:w="1835" w:type="dxa"/>
            <w:gridSpan w:val="2"/>
            <w:tcBorders>
              <w:bottom w:val="single" w:sz="4" w:space="0" w:color="auto"/>
            </w:tcBorders>
            <w:vAlign w:val="center"/>
          </w:tcPr>
          <w:p w:rsidR="00F03368" w:rsidRDefault="00AB02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信访积案专班经费</w:t>
            </w:r>
          </w:p>
        </w:tc>
        <w:tc>
          <w:tcPr>
            <w:tcW w:w="21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03368" w:rsidRDefault="00AA00A0" w:rsidP="005728FC">
            <w:pPr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≦20</w:t>
            </w:r>
            <w:r w:rsidR="001E09DD">
              <w:rPr>
                <w:rFonts w:ascii="宋体" w:eastAsia="宋体" w:hAnsi="宋体" w:cs="宋体" w:hint="eastAsia"/>
                <w:sz w:val="28"/>
                <w:szCs w:val="28"/>
              </w:rPr>
              <w:t>.00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万元</w:t>
            </w:r>
          </w:p>
        </w:tc>
        <w:tc>
          <w:tcPr>
            <w:tcW w:w="151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03368" w:rsidRDefault="00F03368">
            <w:pPr>
              <w:jc w:val="center"/>
              <w:rPr>
                <w:sz w:val="28"/>
                <w:szCs w:val="28"/>
              </w:rPr>
            </w:pPr>
          </w:p>
        </w:tc>
      </w:tr>
      <w:tr w:rsidR="00F03368" w:rsidTr="002E2C5F">
        <w:tc>
          <w:tcPr>
            <w:tcW w:w="1618" w:type="dxa"/>
            <w:vMerge/>
            <w:vAlign w:val="center"/>
          </w:tcPr>
          <w:p w:rsidR="00F03368" w:rsidRDefault="00F033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03368" w:rsidRDefault="00F033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03368" w:rsidRDefault="00F033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tcBorders>
              <w:bottom w:val="single" w:sz="4" w:space="0" w:color="auto"/>
            </w:tcBorders>
            <w:vAlign w:val="center"/>
          </w:tcPr>
          <w:p w:rsidR="00F03368" w:rsidRDefault="00AB02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信访联席会议工作经费</w:t>
            </w:r>
          </w:p>
        </w:tc>
        <w:tc>
          <w:tcPr>
            <w:tcW w:w="21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03368" w:rsidRDefault="00AA00A0" w:rsidP="005728FC">
            <w:pPr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≦10</w:t>
            </w:r>
            <w:r w:rsidR="001E09DD">
              <w:rPr>
                <w:rFonts w:ascii="宋体" w:eastAsia="宋体" w:hAnsi="宋体" w:cs="宋体" w:hint="eastAsia"/>
                <w:sz w:val="28"/>
                <w:szCs w:val="28"/>
              </w:rPr>
              <w:t>.00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万元</w:t>
            </w:r>
          </w:p>
        </w:tc>
        <w:tc>
          <w:tcPr>
            <w:tcW w:w="151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03368" w:rsidRDefault="00F03368">
            <w:pPr>
              <w:jc w:val="center"/>
              <w:rPr>
                <w:sz w:val="28"/>
                <w:szCs w:val="28"/>
              </w:rPr>
            </w:pPr>
          </w:p>
        </w:tc>
      </w:tr>
      <w:tr w:rsidR="00CF3669">
        <w:tc>
          <w:tcPr>
            <w:tcW w:w="1618" w:type="dxa"/>
            <w:vMerge/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效益指标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社会效益指标</w:t>
            </w:r>
          </w:p>
        </w:tc>
        <w:tc>
          <w:tcPr>
            <w:tcW w:w="1835" w:type="dxa"/>
            <w:gridSpan w:val="2"/>
            <w:tcBorders>
              <w:bottom w:val="single" w:sz="4" w:space="0" w:color="auto"/>
            </w:tcBorders>
            <w:vAlign w:val="center"/>
          </w:tcPr>
          <w:p w:rsidR="00CF3669" w:rsidRDefault="006C6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积案</w:t>
            </w:r>
            <w:r w:rsidR="000A2512">
              <w:rPr>
                <w:sz w:val="28"/>
                <w:szCs w:val="28"/>
              </w:rPr>
              <w:t>办结</w:t>
            </w:r>
            <w:r w:rsidR="009733D9" w:rsidRPr="00BF140C">
              <w:rPr>
                <w:sz w:val="28"/>
                <w:szCs w:val="28"/>
              </w:rPr>
              <w:t>率</w:t>
            </w:r>
          </w:p>
        </w:tc>
        <w:tc>
          <w:tcPr>
            <w:tcW w:w="21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Default="003523FE" w:rsidP="006062FD">
            <w:pPr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Arial" w:hint="eastAsia"/>
                <w:kern w:val="0"/>
                <w:sz w:val="28"/>
                <w:szCs w:val="28"/>
              </w:rPr>
              <w:t>≧</w:t>
            </w:r>
            <w:r w:rsidR="006C61D2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9</w:t>
            </w:r>
            <w:r w:rsidR="006062FD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6</w:t>
            </w:r>
            <w:r w:rsidR="004955F9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%</w:t>
            </w:r>
          </w:p>
        </w:tc>
        <w:tc>
          <w:tcPr>
            <w:tcW w:w="151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</w:tr>
      <w:tr w:rsidR="00CF3669">
        <w:tc>
          <w:tcPr>
            <w:tcW w:w="1618" w:type="dxa"/>
            <w:vMerge/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社会公众或服务对象满意度</w:t>
            </w:r>
          </w:p>
        </w:tc>
        <w:tc>
          <w:tcPr>
            <w:tcW w:w="1835" w:type="dxa"/>
            <w:gridSpan w:val="2"/>
            <w:vAlign w:val="center"/>
          </w:tcPr>
          <w:p w:rsidR="00CF3669" w:rsidRDefault="006C61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上访人员</w:t>
            </w:r>
            <w:r w:rsidR="00D1256C" w:rsidRPr="00443B41">
              <w:rPr>
                <w:sz w:val="28"/>
                <w:szCs w:val="28"/>
              </w:rPr>
              <w:t>满意率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CF3669" w:rsidRDefault="003523FE" w:rsidP="006062FD">
            <w:pPr>
              <w:jc w:val="center"/>
              <w:rPr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Arial" w:hint="eastAsia"/>
                <w:kern w:val="0"/>
                <w:sz w:val="28"/>
                <w:szCs w:val="28"/>
              </w:rPr>
              <w:t>≧</w:t>
            </w:r>
            <w:r w:rsidR="004955F9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9</w:t>
            </w:r>
            <w:r w:rsidR="006062FD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5</w:t>
            </w:r>
            <w:r w:rsidR="004955F9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%</w:t>
            </w:r>
          </w:p>
        </w:tc>
        <w:tc>
          <w:tcPr>
            <w:tcW w:w="1518" w:type="dxa"/>
            <w:tcBorders>
              <w:left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</w:tr>
    </w:tbl>
    <w:p w:rsidR="005728FC" w:rsidRDefault="005728FC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5728FC" w:rsidRDefault="004955F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填表人: 陈晓瑛    联系电话:13975498346  </w:t>
      </w:r>
      <w:bookmarkStart w:id="0" w:name="_GoBack"/>
      <w:bookmarkEnd w:id="0"/>
      <w:r w:rsidR="00B24394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日期：202</w:t>
      </w:r>
      <w:r w:rsidR="006062FD">
        <w:rPr>
          <w:rFonts w:asciiTheme="majorEastAsia" w:eastAsiaTheme="majorEastAsia" w:hAnsiTheme="majorEastAsia" w:cstheme="majorEastAsia" w:hint="eastAsia"/>
          <w:sz w:val="24"/>
          <w:szCs w:val="24"/>
        </w:rPr>
        <w:t>3</w:t>
      </w:r>
      <w:r w:rsidR="00B24394">
        <w:rPr>
          <w:rFonts w:asciiTheme="majorEastAsia" w:eastAsiaTheme="majorEastAsia" w:hAnsiTheme="majorEastAsia" w:cstheme="majorEastAsia" w:hint="eastAsia"/>
          <w:sz w:val="24"/>
          <w:szCs w:val="24"/>
        </w:rPr>
        <w:t>年</w:t>
      </w:r>
      <w:r w:rsidR="00E36BE4">
        <w:rPr>
          <w:rFonts w:asciiTheme="majorEastAsia" w:eastAsiaTheme="majorEastAsia" w:hAnsiTheme="majorEastAsia" w:cstheme="majorEastAsia" w:hint="eastAsia"/>
          <w:sz w:val="24"/>
          <w:szCs w:val="24"/>
        </w:rPr>
        <w:t>4</w:t>
      </w:r>
      <w:r w:rsidR="00B24394">
        <w:rPr>
          <w:rFonts w:asciiTheme="majorEastAsia" w:eastAsiaTheme="majorEastAsia" w:hAnsiTheme="majorEastAsia" w:cstheme="majorEastAsia" w:hint="eastAsia"/>
          <w:sz w:val="24"/>
          <w:szCs w:val="24"/>
        </w:rPr>
        <w:t>月</w:t>
      </w:r>
      <w:r w:rsidR="00E36BE4">
        <w:rPr>
          <w:rFonts w:asciiTheme="majorEastAsia" w:eastAsiaTheme="majorEastAsia" w:hAnsiTheme="majorEastAsia" w:cstheme="majorEastAsia" w:hint="eastAsia"/>
          <w:sz w:val="24"/>
          <w:szCs w:val="24"/>
        </w:rPr>
        <w:t>8</w:t>
      </w:r>
      <w:r w:rsidR="00B24394">
        <w:rPr>
          <w:rFonts w:asciiTheme="majorEastAsia" w:eastAsiaTheme="majorEastAsia" w:hAnsiTheme="majorEastAsia" w:cstheme="majorEastAsia" w:hint="eastAsia"/>
          <w:sz w:val="24"/>
          <w:szCs w:val="24"/>
        </w:rPr>
        <w:t>日</w:t>
      </w:r>
    </w:p>
    <w:p w:rsidR="005728FC" w:rsidRDefault="005728FC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CF3669" w:rsidRDefault="004955F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单位负责人签字:</w:t>
      </w:r>
    </w:p>
    <w:p w:rsidR="00CF3669" w:rsidRDefault="00CF366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CF3669" w:rsidRDefault="00CF366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CF3669" w:rsidRDefault="00CF3669"/>
    <w:p w:rsidR="00CF3669" w:rsidRDefault="00CF3669"/>
    <w:sectPr w:rsidR="00CF3669" w:rsidSect="00CF3669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EF72DA"/>
    <w:multiLevelType w:val="hybridMultilevel"/>
    <w:tmpl w:val="65C23216"/>
    <w:lvl w:ilvl="0" w:tplc="DDAED54C">
      <w:start w:val="1"/>
      <w:numFmt w:val="japaneseCounting"/>
      <w:lvlText w:val="%1、"/>
      <w:lvlJc w:val="left"/>
      <w:pPr>
        <w:ind w:left="720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41FC5"/>
    <w:rsid w:val="00044A03"/>
    <w:rsid w:val="000579F5"/>
    <w:rsid w:val="00077FEC"/>
    <w:rsid w:val="00095932"/>
    <w:rsid w:val="000A2512"/>
    <w:rsid w:val="000D5032"/>
    <w:rsid w:val="00150CA3"/>
    <w:rsid w:val="00185936"/>
    <w:rsid w:val="001E09DD"/>
    <w:rsid w:val="001E4B1C"/>
    <w:rsid w:val="002327E2"/>
    <w:rsid w:val="002727D5"/>
    <w:rsid w:val="00295F8C"/>
    <w:rsid w:val="003155BC"/>
    <w:rsid w:val="003523FE"/>
    <w:rsid w:val="003709E3"/>
    <w:rsid w:val="003A38C1"/>
    <w:rsid w:val="003B1E38"/>
    <w:rsid w:val="003E207E"/>
    <w:rsid w:val="00413AF5"/>
    <w:rsid w:val="00421871"/>
    <w:rsid w:val="00425433"/>
    <w:rsid w:val="0043317B"/>
    <w:rsid w:val="0046174D"/>
    <w:rsid w:val="004739A1"/>
    <w:rsid w:val="004955F9"/>
    <w:rsid w:val="00543E84"/>
    <w:rsid w:val="005728FC"/>
    <w:rsid w:val="005734D1"/>
    <w:rsid w:val="00581D1E"/>
    <w:rsid w:val="00587C1C"/>
    <w:rsid w:val="005B339A"/>
    <w:rsid w:val="006062FD"/>
    <w:rsid w:val="00641A25"/>
    <w:rsid w:val="006430ED"/>
    <w:rsid w:val="00655C19"/>
    <w:rsid w:val="00676F6F"/>
    <w:rsid w:val="006965E3"/>
    <w:rsid w:val="006B4388"/>
    <w:rsid w:val="006C61D2"/>
    <w:rsid w:val="00734067"/>
    <w:rsid w:val="00756045"/>
    <w:rsid w:val="007E70EE"/>
    <w:rsid w:val="0082367C"/>
    <w:rsid w:val="008A39EE"/>
    <w:rsid w:val="008B4BF1"/>
    <w:rsid w:val="009054DC"/>
    <w:rsid w:val="0091084E"/>
    <w:rsid w:val="009733D9"/>
    <w:rsid w:val="00973866"/>
    <w:rsid w:val="009A5214"/>
    <w:rsid w:val="009E44B2"/>
    <w:rsid w:val="00A104F2"/>
    <w:rsid w:val="00A13D84"/>
    <w:rsid w:val="00A3206F"/>
    <w:rsid w:val="00A32CF9"/>
    <w:rsid w:val="00A462E4"/>
    <w:rsid w:val="00AA00A0"/>
    <w:rsid w:val="00AA54DF"/>
    <w:rsid w:val="00AB02C2"/>
    <w:rsid w:val="00AE77F7"/>
    <w:rsid w:val="00B24394"/>
    <w:rsid w:val="00B425C7"/>
    <w:rsid w:val="00B472DC"/>
    <w:rsid w:val="00B507C1"/>
    <w:rsid w:val="00BA64F1"/>
    <w:rsid w:val="00BB6E91"/>
    <w:rsid w:val="00BC02BC"/>
    <w:rsid w:val="00BC38AB"/>
    <w:rsid w:val="00C01A8E"/>
    <w:rsid w:val="00C3005D"/>
    <w:rsid w:val="00C376BA"/>
    <w:rsid w:val="00C40C85"/>
    <w:rsid w:val="00C63827"/>
    <w:rsid w:val="00CE0C72"/>
    <w:rsid w:val="00CF087F"/>
    <w:rsid w:val="00CF3669"/>
    <w:rsid w:val="00D01D07"/>
    <w:rsid w:val="00D1256C"/>
    <w:rsid w:val="00D267B5"/>
    <w:rsid w:val="00D54AA9"/>
    <w:rsid w:val="00D705F1"/>
    <w:rsid w:val="00DE1BBE"/>
    <w:rsid w:val="00E175FA"/>
    <w:rsid w:val="00E33E35"/>
    <w:rsid w:val="00E351D2"/>
    <w:rsid w:val="00E36BE4"/>
    <w:rsid w:val="00E57751"/>
    <w:rsid w:val="00F03368"/>
    <w:rsid w:val="00F04876"/>
    <w:rsid w:val="00F43A9F"/>
    <w:rsid w:val="00F61136"/>
    <w:rsid w:val="00F741EF"/>
    <w:rsid w:val="10F712FD"/>
    <w:rsid w:val="21335E6D"/>
    <w:rsid w:val="256649FF"/>
    <w:rsid w:val="498428D2"/>
    <w:rsid w:val="749470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366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F366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unhideWhenUsed/>
    <w:rsid w:val="00A3206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567FDC9-0AAD-412A-B7CC-398C7A59E71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287</cp:revision>
  <dcterms:created xsi:type="dcterms:W3CDTF">2021-04-25T03:07:00Z</dcterms:created>
  <dcterms:modified xsi:type="dcterms:W3CDTF">2023-04-19T08:04:00Z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